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 1:  File Prospective Petition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 the two forms listed below and submit them to the Elections Officer/City</w:t>
      </w:r>
      <w:r w:rsidR="00581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F703D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approval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 to gathering any signatures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well in advance of the August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3rd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filing deadline.  There is no filing fees required to run for City of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Sodaville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offices.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SEL 101 Filing of Candidacy for Nonpartisan Nomination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prospective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petition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SEL 121 Petitions for Nonpartisan Nomination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 2:  Collect Signatures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Upon approval of the prospective petition, the Elections Officer will give the candidate a letter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authorizing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collection of signatures.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letter must remain with the SEL121-Petition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signature gathering process.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Mayoral and City Council candidates must submit at least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nominating signatures of registered voters who reside within the city limits of </w:t>
      </w:r>
      <w:r w:rsidR="005F7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City of Sodaville</w:t>
      </w:r>
      <w:r>
        <w:rPr>
          <w:rFonts w:ascii="Times New Roman" w:hAnsi="Times New Roman" w:cs="Times New Roman"/>
          <w:color w:val="000000"/>
          <w:sz w:val="24"/>
          <w:szCs w:val="24"/>
        </w:rPr>
        <w:t>.  I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 xml:space="preserve">t is suggested to </w:t>
      </w:r>
      <w:r>
        <w:rPr>
          <w:rFonts w:ascii="Times New Roman" w:hAnsi="Times New Roman" w:cs="Times New Roman"/>
          <w:color w:val="000000"/>
          <w:sz w:val="24"/>
          <w:szCs w:val="24"/>
        </w:rPr>
        <w:t>obtain a few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extra signatures in case some signatures are disqualified. </w:t>
      </w:r>
    </w:p>
    <w:p w:rsidR="005F703D" w:rsidRDefault="005F703D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Oregon law requires that each petition sheet be properly certified by its circulator who</w:t>
      </w:r>
      <w:r w:rsidR="00581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personally witness each signature. </w:t>
      </w:r>
    </w:p>
    <w:p w:rsidR="005F703D" w:rsidRDefault="005F703D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 completed signature sheets to the Elections Officer/Senior City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 will then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deliver to the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Linn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County Elections Department at the Court House in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Albany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verification of the signatures. Deadline for verification is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Thursday</w:t>
      </w:r>
      <w:r>
        <w:rPr>
          <w:rFonts w:ascii="Times New Roman" w:hAnsi="Times New Roman" w:cs="Times New Roman"/>
          <w:color w:val="000000"/>
          <w:sz w:val="24"/>
          <w:szCs w:val="24"/>
        </w:rPr>
        <w:t>, August 2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3rd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by 5pm.   </w:t>
      </w:r>
    </w:p>
    <w:p w:rsidR="005F703D" w:rsidRDefault="005F703D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 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File Completed Petition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verified and County Certified signature sheets with the authorization letter by the Elections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Officer/City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submitted to the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Linn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County Elections Department on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before August 2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 2018 at 4pm.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CAMPAIGN FINANCE REPORTING REQUIREMENTS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64C" w:rsidRPr="00581E80" w:rsidRDefault="00AA364C" w:rsidP="00581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E80">
        <w:rPr>
          <w:rFonts w:ascii="Times New Roman" w:hAnsi="Times New Roman" w:cs="Times New Roman"/>
          <w:sz w:val="24"/>
          <w:szCs w:val="24"/>
        </w:rPr>
        <w:t>All campaign finance reporting is handled at the Oregon Secretary of State Elections Division.</w:t>
      </w:r>
      <w:r w:rsidR="00581E80" w:rsidRPr="00581E80">
        <w:rPr>
          <w:rFonts w:ascii="Times New Roman" w:hAnsi="Times New Roman" w:cs="Times New Roman"/>
          <w:sz w:val="24"/>
          <w:szCs w:val="24"/>
        </w:rPr>
        <w:t xml:space="preserve"> </w:t>
      </w:r>
      <w:r w:rsidRPr="00581E80">
        <w:rPr>
          <w:rFonts w:ascii="Times New Roman" w:hAnsi="Times New Roman" w:cs="Times New Roman"/>
          <w:sz w:val="24"/>
          <w:szCs w:val="24"/>
        </w:rPr>
        <w:t>A candidate quick guide on Campaign Finance Reporting has been included with this</w:t>
      </w:r>
      <w:r w:rsidRPr="00581E80">
        <w:rPr>
          <w:rFonts w:ascii="Times New Roman" w:hAnsi="Times New Roman" w:cs="Times New Roman"/>
          <w:sz w:val="24"/>
          <w:szCs w:val="24"/>
        </w:rPr>
        <w:t xml:space="preserve"> </w:t>
      </w:r>
      <w:r w:rsidRPr="00581E80">
        <w:rPr>
          <w:rFonts w:ascii="Times New Roman" w:hAnsi="Times New Roman" w:cs="Times New Roman"/>
          <w:sz w:val="24"/>
          <w:szCs w:val="24"/>
        </w:rPr>
        <w:t>information packet. All of the forms and additional information regarding the process can be</w:t>
      </w:r>
      <w:r w:rsidR="00581E80" w:rsidRPr="00581E80">
        <w:rPr>
          <w:rFonts w:ascii="Times New Roman" w:hAnsi="Times New Roman" w:cs="Times New Roman"/>
          <w:sz w:val="24"/>
          <w:szCs w:val="24"/>
        </w:rPr>
        <w:t xml:space="preserve"> </w:t>
      </w:r>
      <w:r w:rsidRPr="00581E80">
        <w:rPr>
          <w:rFonts w:ascii="Times New Roman" w:hAnsi="Times New Roman" w:cs="Times New Roman"/>
          <w:sz w:val="24"/>
          <w:szCs w:val="24"/>
        </w:rPr>
        <w:t xml:space="preserve">found at the Oregon Secretary of State Elections Division </w:t>
      </w:r>
      <w:r w:rsidR="00581E80" w:rsidRPr="00581E80">
        <w:rPr>
          <w:rFonts w:ascii="Times New Roman" w:hAnsi="Times New Roman" w:cs="Times New Roman"/>
          <w:sz w:val="24"/>
          <w:szCs w:val="24"/>
        </w:rPr>
        <w:t>w</w:t>
      </w:r>
      <w:r w:rsidRPr="00581E80">
        <w:rPr>
          <w:rFonts w:ascii="Times New Roman" w:hAnsi="Times New Roman" w:cs="Times New Roman"/>
          <w:sz w:val="24"/>
          <w:szCs w:val="24"/>
        </w:rPr>
        <w:t>ebsite</w:t>
      </w:r>
      <w:r w:rsidR="00581E80" w:rsidRPr="00581E8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81E80" w:rsidRPr="00581E80">
          <w:rPr>
            <w:rStyle w:val="Hyperlink"/>
            <w:rFonts w:ascii="Times New Roman" w:hAnsi="Times New Roman" w:cs="Times New Roman"/>
            <w:sz w:val="24"/>
            <w:szCs w:val="24"/>
          </w:rPr>
          <w:t>http://sos.oregon.gov/votingelections/Pages/default.aspx</w:t>
        </w:r>
      </w:hyperlink>
      <w:r w:rsidRPr="00581E8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81E80">
        <w:rPr>
          <w:rFonts w:ascii="Times New Roman" w:hAnsi="Times New Roman" w:cs="Times New Roman"/>
          <w:sz w:val="24"/>
          <w:szCs w:val="24"/>
        </w:rPr>
        <w:t>under</w:t>
      </w:r>
      <w:r w:rsidRPr="00581E80">
        <w:rPr>
          <w:rFonts w:ascii="Times New Roman" w:hAnsi="Times New Roman" w:cs="Times New Roman"/>
          <w:sz w:val="24"/>
          <w:szCs w:val="24"/>
        </w:rPr>
        <w:t xml:space="preserve"> </w:t>
      </w:r>
      <w:r w:rsidRPr="00581E80">
        <w:rPr>
          <w:rFonts w:ascii="Times New Roman" w:hAnsi="Times New Roman" w:cs="Times New Roman"/>
          <w:sz w:val="24"/>
          <w:szCs w:val="24"/>
        </w:rPr>
        <w:t>Campaign</w:t>
      </w:r>
      <w:r w:rsidRPr="00581E80">
        <w:rPr>
          <w:rFonts w:ascii="Times New Roman" w:hAnsi="Times New Roman" w:cs="Times New Roman"/>
          <w:sz w:val="24"/>
          <w:szCs w:val="24"/>
        </w:rPr>
        <w:t xml:space="preserve"> </w:t>
      </w:r>
      <w:r w:rsidRPr="00581E80">
        <w:rPr>
          <w:rFonts w:ascii="Times New Roman" w:hAnsi="Times New Roman" w:cs="Times New Roman"/>
          <w:sz w:val="24"/>
          <w:szCs w:val="24"/>
        </w:rPr>
        <w:t>Finance.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Campaign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</w:t>
      </w:r>
      <w:r>
        <w:rPr>
          <w:rFonts w:ascii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campaign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account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esignating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candidate meets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</w:rPr>
        <w:t>three of the following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AA364C" w:rsidRP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64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64C">
        <w:rPr>
          <w:rFonts w:ascii="Times New Roman" w:hAnsi="Times New Roman" w:cs="Times New Roman"/>
          <w:color w:val="000000"/>
          <w:sz w:val="24"/>
          <w:szCs w:val="24"/>
        </w:rPr>
        <w:t>Candidate serves as the candidate’s own treasurer;</w:t>
      </w:r>
    </w:p>
    <w:p w:rsidR="00AA364C" w:rsidRDefault="00AA364C" w:rsidP="00581E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Candidate does not have an existing candidate committee; AND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Candidate does not expect to receive or spend more than $750 during a calendar year. </w:t>
      </w:r>
    </w:p>
    <w:p w:rsidR="00AA364C" w:rsidRDefault="00AA364C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(The $750 includes personal funds spent for any campaign related cost.)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If you do not meet all of the above conditions, but do not expect to receive a total of more than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$3,000 or spend a total of more than $3,000 for the entire calendar year, you must do all of the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File a Statement of Organization with the Secretary of State Office using form SEL 220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electronic ORESTAR program or by paper); 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 a dedicated campaign account and file Campaign Account Information using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 223;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File a Certificate of Limited Contributions and Expenditures using form PC7.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expect to spend or receive more than $3,000 you will need to do the following;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Register the committee in the Secretary of State’s Election Division ORESTAR system;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File a Statement of Organization with the Secretary of State Elections Division using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 220 (using the electronic ORESTAR program or by paper); AND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Establish a dedicated campaign account and file Campaign Account Information using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SEL223.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review the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Campaign Finance Manual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instruction and a filing schedule. 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STATEMENT OF ECONOMIC INTEREST (SEI)  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 REPORTING REQUIREMENTS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persons holding an elected office in the City of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Sodaville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required to file Statements of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Economic Interest with the Oregon Government Ethics Commission.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annual reports must be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April 15 every year of the incumbency of the elected official. This is all done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electronically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now and they will notify you well before the due date. Information will be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concerning sources of income, property, business interests and gifts related to the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 Civil penalties may be imposed for failure to file or for insufficient information.  These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done online and are email noticed in March. Please contact the City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>’s office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additional information or go to: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http://www.oregon.gov/ogec/Pages/index.aspx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VOTERS PAMPHLET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Linn</w:t>
      </w:r>
      <w:r w:rsidR="001F2632">
        <w:rPr>
          <w:rFonts w:ascii="Times New Roman" w:hAnsi="Times New Roman" w:cs="Times New Roman"/>
          <w:color w:val="000000"/>
          <w:sz w:val="24"/>
          <w:szCs w:val="24"/>
        </w:rPr>
        <w:t xml:space="preserve"> County 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1F2632">
        <w:rPr>
          <w:rFonts w:ascii="Times New Roman" w:hAnsi="Times New Roman" w:cs="Times New Roman"/>
          <w:color w:val="000000"/>
          <w:sz w:val="24"/>
          <w:szCs w:val="24"/>
        </w:rPr>
        <w:t xml:space="preserve"> be producing a voter’s pamphlet again this year</w:t>
      </w:r>
      <w:r w:rsidR="005F70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2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632">
        <w:rPr>
          <w:rFonts w:ascii="Times New Roman" w:hAnsi="Times New Roman" w:cs="Times New Roman"/>
          <w:color w:val="000000"/>
          <w:sz w:val="24"/>
          <w:szCs w:val="24"/>
        </w:rPr>
        <w:t>TheCity</w:t>
      </w:r>
      <w:proofErr w:type="spellEnd"/>
      <w:r w:rsidR="001F2632">
        <w:rPr>
          <w:rFonts w:ascii="Times New Roman" w:hAnsi="Times New Roman" w:cs="Times New Roman"/>
          <w:color w:val="000000"/>
          <w:sz w:val="24"/>
          <w:szCs w:val="24"/>
        </w:rPr>
        <w:t xml:space="preserve"> will however, post all candidate information on our website. Candidate info and </w:t>
      </w:r>
      <w:proofErr w:type="gramStart"/>
      <w:r w:rsidR="001F2632">
        <w:rPr>
          <w:rFonts w:ascii="Times New Roman" w:hAnsi="Times New Roman" w:cs="Times New Roman"/>
          <w:color w:val="000000"/>
          <w:sz w:val="24"/>
          <w:szCs w:val="24"/>
        </w:rPr>
        <w:t>picture(</w:t>
      </w:r>
      <w:proofErr w:type="gramEnd"/>
      <w:r w:rsidR="001F2632">
        <w:rPr>
          <w:rFonts w:ascii="Times New Roman" w:hAnsi="Times New Roman" w:cs="Times New Roman"/>
          <w:color w:val="000000"/>
          <w:sz w:val="24"/>
          <w:szCs w:val="24"/>
        </w:rPr>
        <w:t xml:space="preserve">electronically preferred) is due to the </w:t>
      </w:r>
      <w:r>
        <w:rPr>
          <w:rFonts w:ascii="Times New Roman" w:hAnsi="Times New Roman" w:cs="Times New Roman"/>
          <w:color w:val="000000"/>
          <w:sz w:val="24"/>
          <w:szCs w:val="24"/>
        </w:rPr>
        <w:t>City Administrator</w:t>
      </w:r>
      <w:r w:rsidR="001F2632">
        <w:rPr>
          <w:rFonts w:ascii="Times New Roman" w:hAnsi="Times New Roman" w:cs="Times New Roman"/>
          <w:color w:val="000000"/>
          <w:sz w:val="24"/>
          <w:szCs w:val="24"/>
        </w:rPr>
        <w:t xml:space="preserve"> by September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 2018 at 2:00 </w:t>
      </w:r>
      <w:r w:rsidR="001F2632">
        <w:rPr>
          <w:rFonts w:ascii="Times New Roman" w:hAnsi="Times New Roman" w:cs="Times New Roman"/>
          <w:color w:val="000000"/>
          <w:sz w:val="24"/>
          <w:szCs w:val="24"/>
        </w:rPr>
        <w:t>pm.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 REGULATIONS </w:t>
      </w:r>
    </w:p>
    <w:p w:rsidR="00581E80" w:rsidRDefault="00581E80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Temporary Signs:  Non-illuminated signs having an overall face area not exceeding 32 square </w:t>
      </w:r>
    </w:p>
    <w:p w:rsidR="001F2632" w:rsidRDefault="001F2632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all zones, are not permanently installed and are intended to be located on private property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short periods of time (not to exceed one year).  Such signs may include, but are not limited to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estate lease and sale of the premises they are located, political signs, construction signs and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garage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sale, open house, special event, and similar signs.  Such signs shall only be posted for the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activity.  No sign shall be extended into or extend over a street right-of-way.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  Please have signs removed immediately after the election is over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A364C" w:rsidRDefault="00AA364C" w:rsidP="00581E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BA" w:rsidRDefault="00817CBA" w:rsidP="00581E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ELECTION OFFICES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City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Sodaville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258.8882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Judy K. Smith, City 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>/Elections Officer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30723 Sodaville Road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Lebanon, OR  97355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sodaville</w:t>
      </w:r>
      <w:r>
        <w:rPr>
          <w:rFonts w:ascii="Times New Roman" w:hAnsi="Times New Roman" w:cs="Times New Roman"/>
          <w:color w:val="0000FF"/>
          <w:sz w:val="24"/>
          <w:szCs w:val="24"/>
        </w:rPr>
        <w:t>@</w:t>
      </w:r>
      <w:r>
        <w:rPr>
          <w:rFonts w:ascii="Times New Roman" w:hAnsi="Times New Roman" w:cs="Times New Roman"/>
          <w:color w:val="0000FF"/>
          <w:sz w:val="24"/>
          <w:szCs w:val="24"/>
        </w:rPr>
        <w:t>cityofsodaville.org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County Clerk,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Druckenmiller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- 541.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967.3831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Verdana" w:hAnsi="Verdana"/>
          <w:color w:val="333333"/>
          <w:shd w:val="clear" w:color="auto" w:fill="FFFFFF"/>
        </w:rPr>
        <w:t>300 SW 4TH AVE, Room 205 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PO BOX 100 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Albany, OR 97321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CBA">
        <w:rPr>
          <w:rFonts w:ascii="Times New Roman" w:hAnsi="Times New Roman" w:cs="Times New Roman"/>
          <w:color w:val="0000FF"/>
          <w:sz w:val="24"/>
          <w:szCs w:val="24"/>
        </w:rPr>
        <w:t>http://www.co.linn.or.us/elections/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Secretary of State’s Elections Division 503.986.1518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 State Capitol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Salem, OR  97310-0722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http://sos.oregon.gov/voting-elections/Pages/default.aspx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www.oregonvotes.org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do not hesitate to contact the City Elections Officer for additional information or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THANK YOU for your interest in being on the</w:t>
      </w:r>
    </w:p>
    <w:p w:rsidR="00817CBA" w:rsidRDefault="00817CBA" w:rsidP="005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ODAVILLE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CITY COUNCIL</w:t>
      </w:r>
    </w:p>
    <w:p w:rsidR="00817CBA" w:rsidRDefault="00817CBA" w:rsidP="00817C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6D0"/>
    <w:multiLevelType w:val="hybridMultilevel"/>
    <w:tmpl w:val="FC84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C"/>
    <w:rsid w:val="001A6804"/>
    <w:rsid w:val="001F2632"/>
    <w:rsid w:val="00581E80"/>
    <w:rsid w:val="005F703D"/>
    <w:rsid w:val="00817CBA"/>
    <w:rsid w:val="00A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64C"/>
    <w:pPr>
      <w:ind w:left="720"/>
      <w:contextualSpacing/>
    </w:pPr>
  </w:style>
  <w:style w:type="paragraph" w:styleId="NoSpacing">
    <w:name w:val="No Spacing"/>
    <w:uiPriority w:val="1"/>
    <w:qFormat/>
    <w:rsid w:val="0058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64C"/>
    <w:pPr>
      <w:ind w:left="720"/>
      <w:contextualSpacing/>
    </w:pPr>
  </w:style>
  <w:style w:type="paragraph" w:styleId="NoSpacing">
    <w:name w:val="No Spacing"/>
    <w:uiPriority w:val="1"/>
    <w:qFormat/>
    <w:rsid w:val="0058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.oregon.gov/votingelections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917</Words>
  <Characters>5233</Characters>
  <Application>Microsoft Office Word</Application>
  <DocSecurity>0</DocSecurity>
  <Lines>43</Lines>
  <Paragraphs>12</Paragraphs>
  <ScaleCrop>false</ScaleCrop>
  <Company>HP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Sodaville</dc:creator>
  <cp:lastModifiedBy>City of Sodaville</cp:lastModifiedBy>
  <cp:revision>5</cp:revision>
  <dcterms:created xsi:type="dcterms:W3CDTF">2018-06-18T18:18:00Z</dcterms:created>
  <dcterms:modified xsi:type="dcterms:W3CDTF">2018-06-18T19:11:00Z</dcterms:modified>
</cp:coreProperties>
</file>