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3A" w:rsidRDefault="00AF6E82" w:rsidP="00AF6E82">
      <w:pPr>
        <w:jc w:val="center"/>
      </w:pPr>
      <w:r>
        <w:rPr>
          <w:noProof/>
        </w:rPr>
        <w:drawing>
          <wp:inline distT="0" distB="0" distL="0" distR="0" wp14:anchorId="50C6E0EE" wp14:editId="78AFF42E">
            <wp:extent cx="3072384" cy="2788920"/>
            <wp:effectExtent l="0" t="0" r="0" b="0"/>
            <wp:docPr id="1" name="Picture 1" descr="New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2384" cy="2788920"/>
                    </a:xfrm>
                    <a:prstGeom prst="rect">
                      <a:avLst/>
                    </a:prstGeom>
                    <a:noFill/>
                    <a:ln>
                      <a:noFill/>
                    </a:ln>
                  </pic:spPr>
                </pic:pic>
              </a:graphicData>
            </a:graphic>
          </wp:inline>
        </w:drawing>
      </w:r>
    </w:p>
    <w:p w:rsidR="0046703A" w:rsidRDefault="0046703A" w:rsidP="0046703A"/>
    <w:p w:rsidR="0046703A" w:rsidRDefault="0046703A" w:rsidP="0046703A"/>
    <w:p w:rsidR="00AF6E82" w:rsidRDefault="0046703A" w:rsidP="00AF6E82">
      <w:pPr>
        <w:jc w:val="center"/>
        <w:rPr>
          <w:sz w:val="56"/>
          <w:szCs w:val="56"/>
        </w:rPr>
      </w:pPr>
      <w:r w:rsidRPr="00AF6E82">
        <w:rPr>
          <w:sz w:val="56"/>
          <w:szCs w:val="56"/>
        </w:rPr>
        <w:t xml:space="preserve">CITY OF </w:t>
      </w:r>
      <w:r w:rsidR="00AF6E82" w:rsidRPr="00AF6E82">
        <w:rPr>
          <w:sz w:val="56"/>
          <w:szCs w:val="56"/>
        </w:rPr>
        <w:t xml:space="preserve">SODAVILLE </w:t>
      </w:r>
      <w:r w:rsidRPr="00AF6E82">
        <w:rPr>
          <w:sz w:val="56"/>
          <w:szCs w:val="56"/>
        </w:rPr>
        <w:t xml:space="preserve"> </w:t>
      </w:r>
    </w:p>
    <w:p w:rsidR="0046703A" w:rsidRPr="00AF6E82" w:rsidRDefault="0046703A" w:rsidP="00AF6E82">
      <w:pPr>
        <w:jc w:val="center"/>
        <w:rPr>
          <w:sz w:val="56"/>
          <w:szCs w:val="56"/>
        </w:rPr>
      </w:pPr>
      <w:r w:rsidRPr="00AF6E82">
        <w:rPr>
          <w:sz w:val="56"/>
          <w:szCs w:val="56"/>
        </w:rPr>
        <w:t xml:space="preserve">REQUEST FOR SERVICES </w:t>
      </w:r>
      <w:r w:rsidR="00DE11F7">
        <w:rPr>
          <w:sz w:val="56"/>
          <w:szCs w:val="56"/>
        </w:rPr>
        <w:t>QUOTE</w:t>
      </w:r>
    </w:p>
    <w:p w:rsidR="0046703A" w:rsidRPr="00AF6E82" w:rsidRDefault="0046703A" w:rsidP="00AF6E82">
      <w:pPr>
        <w:jc w:val="center"/>
        <w:rPr>
          <w:sz w:val="56"/>
          <w:szCs w:val="56"/>
        </w:rPr>
      </w:pPr>
      <w:r w:rsidRPr="00AF6E82">
        <w:rPr>
          <w:sz w:val="56"/>
          <w:szCs w:val="56"/>
        </w:rPr>
        <w:t>UTILITY SERVICE RATE STUDY</w:t>
      </w:r>
    </w:p>
    <w:p w:rsidR="0046703A" w:rsidRPr="00AF6E82" w:rsidRDefault="0046703A" w:rsidP="00AF6E82">
      <w:pPr>
        <w:jc w:val="center"/>
        <w:rPr>
          <w:sz w:val="56"/>
          <w:szCs w:val="56"/>
        </w:rPr>
      </w:pPr>
      <w:r w:rsidRPr="00AF6E82">
        <w:rPr>
          <w:sz w:val="56"/>
          <w:szCs w:val="56"/>
        </w:rPr>
        <w:t>PW201</w:t>
      </w:r>
      <w:r w:rsidR="00DE11F7">
        <w:rPr>
          <w:sz w:val="56"/>
          <w:szCs w:val="56"/>
        </w:rPr>
        <w:t>7</w:t>
      </w:r>
      <w:r w:rsidRPr="00AF6E82">
        <w:rPr>
          <w:sz w:val="56"/>
          <w:szCs w:val="56"/>
        </w:rPr>
        <w:t>-</w:t>
      </w:r>
      <w:r w:rsidR="00AF6E82" w:rsidRPr="00AF6E82">
        <w:rPr>
          <w:sz w:val="56"/>
          <w:szCs w:val="56"/>
        </w:rPr>
        <w:t>RATE</w:t>
      </w:r>
    </w:p>
    <w:p w:rsidR="0046703A" w:rsidRDefault="0046703A" w:rsidP="0046703A"/>
    <w:p w:rsidR="0046703A" w:rsidRDefault="0046703A" w:rsidP="0046703A"/>
    <w:p w:rsidR="0046703A" w:rsidRDefault="0046703A" w:rsidP="0046703A"/>
    <w:p w:rsidR="0046703A" w:rsidRDefault="0046703A" w:rsidP="0046703A"/>
    <w:p w:rsidR="0046703A" w:rsidRDefault="0046703A" w:rsidP="0046703A"/>
    <w:p w:rsidR="0046703A" w:rsidRDefault="0046703A" w:rsidP="0046703A"/>
    <w:p w:rsidR="0046703A" w:rsidRDefault="0046703A" w:rsidP="0046703A"/>
    <w:p w:rsidR="0046703A" w:rsidRPr="00FF49C7" w:rsidRDefault="0046703A" w:rsidP="00FF49C7">
      <w:pPr>
        <w:pStyle w:val="NoSpacing"/>
        <w:rPr>
          <w:sz w:val="28"/>
          <w:szCs w:val="28"/>
        </w:rPr>
      </w:pPr>
    </w:p>
    <w:p w:rsidR="0046703A" w:rsidRPr="00FF49C7" w:rsidRDefault="0046703A" w:rsidP="00583876">
      <w:pPr>
        <w:pStyle w:val="NoSpacing"/>
        <w:jc w:val="both"/>
        <w:rPr>
          <w:sz w:val="28"/>
          <w:szCs w:val="28"/>
        </w:rPr>
      </w:pPr>
      <w:r w:rsidRPr="00FF49C7">
        <w:rPr>
          <w:sz w:val="28"/>
          <w:szCs w:val="28"/>
        </w:rPr>
        <w:lastRenderedPageBreak/>
        <w:t>SOLICITATION ADVERTISEMENT</w:t>
      </w:r>
      <w:r w:rsidR="00FF49C7" w:rsidRPr="00FF49C7">
        <w:rPr>
          <w:sz w:val="28"/>
          <w:szCs w:val="28"/>
        </w:rPr>
        <w:t>….………..</w:t>
      </w:r>
      <w:r w:rsidRPr="00FF49C7">
        <w:rPr>
          <w:sz w:val="28"/>
          <w:szCs w:val="28"/>
        </w:rPr>
        <w:t>........................................................................</w:t>
      </w:r>
      <w:r w:rsidR="00583876">
        <w:rPr>
          <w:sz w:val="28"/>
          <w:szCs w:val="28"/>
        </w:rPr>
        <w:t>..................</w:t>
      </w:r>
      <w:r w:rsidRPr="00FF49C7">
        <w:rPr>
          <w:sz w:val="28"/>
          <w:szCs w:val="28"/>
        </w:rPr>
        <w:t>...............</w:t>
      </w:r>
      <w:r w:rsidR="00FF7873">
        <w:rPr>
          <w:sz w:val="28"/>
          <w:szCs w:val="28"/>
        </w:rPr>
        <w:t>3</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SCOPE OF WORK........................................................................................................................</w:t>
      </w:r>
      <w:r w:rsidR="00FF7873">
        <w:rPr>
          <w:sz w:val="28"/>
          <w:szCs w:val="28"/>
        </w:rPr>
        <w:t>4</w:t>
      </w:r>
    </w:p>
    <w:p w:rsidR="0046703A" w:rsidRPr="00FF49C7" w:rsidRDefault="0046703A" w:rsidP="00583876">
      <w:pPr>
        <w:pStyle w:val="NoSpacing"/>
        <w:jc w:val="both"/>
        <w:rPr>
          <w:sz w:val="28"/>
          <w:szCs w:val="28"/>
        </w:rPr>
      </w:pPr>
    </w:p>
    <w:p w:rsidR="0046703A" w:rsidRDefault="00DE11F7" w:rsidP="00583876">
      <w:pPr>
        <w:pStyle w:val="NoSpacing"/>
        <w:jc w:val="both"/>
        <w:rPr>
          <w:sz w:val="28"/>
          <w:szCs w:val="28"/>
        </w:rPr>
      </w:pPr>
      <w:r>
        <w:rPr>
          <w:sz w:val="28"/>
          <w:szCs w:val="28"/>
        </w:rPr>
        <w:t>QUOTE</w:t>
      </w:r>
      <w:r w:rsidR="0046703A" w:rsidRPr="00FF49C7">
        <w:rPr>
          <w:sz w:val="28"/>
          <w:szCs w:val="28"/>
        </w:rPr>
        <w:t xml:space="preserve"> PROCESS</w:t>
      </w:r>
      <w:r w:rsidR="00FF49C7" w:rsidRPr="00FF49C7">
        <w:rPr>
          <w:sz w:val="28"/>
          <w:szCs w:val="28"/>
        </w:rPr>
        <w:t>….</w:t>
      </w:r>
      <w:r w:rsidR="0046703A" w:rsidRPr="00FF49C7">
        <w:rPr>
          <w:sz w:val="28"/>
          <w:szCs w:val="28"/>
        </w:rPr>
        <w:t>..........................................................................................................</w:t>
      </w:r>
      <w:r w:rsidR="00583876">
        <w:rPr>
          <w:sz w:val="28"/>
          <w:szCs w:val="28"/>
        </w:rPr>
        <w:t>.....</w:t>
      </w:r>
      <w:r w:rsidR="0046703A" w:rsidRPr="00FF49C7">
        <w:rPr>
          <w:sz w:val="28"/>
          <w:szCs w:val="28"/>
        </w:rPr>
        <w:t>.....</w:t>
      </w:r>
      <w:r w:rsidR="00FF7873">
        <w:rPr>
          <w:sz w:val="28"/>
          <w:szCs w:val="28"/>
        </w:rPr>
        <w:t>6</w:t>
      </w:r>
    </w:p>
    <w:p w:rsidR="00403F9F" w:rsidRPr="00FF49C7" w:rsidRDefault="00403F9F"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Summary</w:t>
      </w:r>
      <w:r w:rsidR="00403F9F">
        <w:rPr>
          <w:sz w:val="28"/>
          <w:szCs w:val="28"/>
        </w:rPr>
        <w:t xml:space="preserve"> </w:t>
      </w:r>
      <w:r w:rsidRPr="00FF49C7">
        <w:rPr>
          <w:sz w:val="28"/>
          <w:szCs w:val="28"/>
        </w:rPr>
        <w:t>of</w:t>
      </w:r>
      <w:r w:rsidR="00403F9F">
        <w:rPr>
          <w:sz w:val="28"/>
          <w:szCs w:val="28"/>
        </w:rPr>
        <w:t xml:space="preserve"> </w:t>
      </w:r>
      <w:r w:rsidRPr="00FF49C7">
        <w:rPr>
          <w:sz w:val="28"/>
          <w:szCs w:val="28"/>
        </w:rPr>
        <w:t>the</w:t>
      </w:r>
      <w:r w:rsidR="00403F9F">
        <w:rPr>
          <w:sz w:val="28"/>
          <w:szCs w:val="28"/>
        </w:rPr>
        <w:t xml:space="preserve"> </w:t>
      </w:r>
      <w:r w:rsidRPr="00FF49C7">
        <w:rPr>
          <w:sz w:val="28"/>
          <w:szCs w:val="28"/>
        </w:rPr>
        <w:t>Anticipated</w:t>
      </w:r>
      <w:r w:rsidR="00403F9F">
        <w:rPr>
          <w:sz w:val="28"/>
          <w:szCs w:val="28"/>
        </w:rPr>
        <w:t xml:space="preserve"> </w:t>
      </w:r>
      <w:r w:rsidRPr="00FF49C7">
        <w:rPr>
          <w:sz w:val="28"/>
          <w:szCs w:val="28"/>
        </w:rPr>
        <w:t>Time</w:t>
      </w:r>
      <w:r w:rsidR="00403F9F">
        <w:rPr>
          <w:sz w:val="28"/>
          <w:szCs w:val="28"/>
        </w:rPr>
        <w:t xml:space="preserve"> </w:t>
      </w:r>
      <w:r w:rsidRPr="00FF49C7">
        <w:rPr>
          <w:sz w:val="28"/>
          <w:szCs w:val="28"/>
        </w:rPr>
        <w:t>Line</w:t>
      </w:r>
      <w:r w:rsidR="00403F9F">
        <w:rPr>
          <w:sz w:val="28"/>
          <w:szCs w:val="28"/>
        </w:rPr>
        <w:t xml:space="preserve"> </w:t>
      </w:r>
      <w:r w:rsidRPr="00FF49C7">
        <w:rPr>
          <w:sz w:val="28"/>
          <w:szCs w:val="28"/>
        </w:rPr>
        <w:t>for</w:t>
      </w:r>
      <w:r w:rsidR="00403F9F">
        <w:rPr>
          <w:sz w:val="28"/>
          <w:szCs w:val="28"/>
        </w:rPr>
        <w:t xml:space="preserve"> </w:t>
      </w:r>
      <w:r w:rsidR="00DE11F7">
        <w:rPr>
          <w:sz w:val="28"/>
          <w:szCs w:val="28"/>
        </w:rPr>
        <w:t>Quote</w:t>
      </w:r>
      <w:r w:rsidRPr="00FF49C7">
        <w:rPr>
          <w:sz w:val="28"/>
          <w:szCs w:val="28"/>
        </w:rPr>
        <w:t>,</w:t>
      </w:r>
      <w:r w:rsidR="00403F9F">
        <w:rPr>
          <w:sz w:val="28"/>
          <w:szCs w:val="28"/>
        </w:rPr>
        <w:t xml:space="preserve"> </w:t>
      </w:r>
      <w:r w:rsidRPr="00FF49C7">
        <w:rPr>
          <w:sz w:val="28"/>
          <w:szCs w:val="28"/>
        </w:rPr>
        <w:t>Initiation,</w:t>
      </w:r>
      <w:r w:rsidR="00403F9F">
        <w:rPr>
          <w:sz w:val="28"/>
          <w:szCs w:val="28"/>
        </w:rPr>
        <w:t xml:space="preserve"> </w:t>
      </w:r>
      <w:r w:rsidRPr="00FF49C7">
        <w:rPr>
          <w:sz w:val="28"/>
          <w:szCs w:val="28"/>
        </w:rPr>
        <w:t>and</w:t>
      </w:r>
      <w:r w:rsidR="00403F9F">
        <w:rPr>
          <w:sz w:val="28"/>
          <w:szCs w:val="28"/>
        </w:rPr>
        <w:t xml:space="preserve"> </w:t>
      </w:r>
      <w:r w:rsidRPr="00FF49C7">
        <w:rPr>
          <w:sz w:val="28"/>
          <w:szCs w:val="28"/>
        </w:rPr>
        <w:t>Completion</w:t>
      </w:r>
      <w:r w:rsidR="00403F9F">
        <w:rPr>
          <w:sz w:val="28"/>
          <w:szCs w:val="28"/>
        </w:rPr>
        <w:t xml:space="preserve"> </w:t>
      </w:r>
      <w:r w:rsidRPr="00FF49C7">
        <w:rPr>
          <w:sz w:val="28"/>
          <w:szCs w:val="28"/>
        </w:rPr>
        <w:t>of</w:t>
      </w:r>
      <w:r w:rsidR="00403F9F">
        <w:rPr>
          <w:sz w:val="28"/>
          <w:szCs w:val="28"/>
        </w:rPr>
        <w:t xml:space="preserve"> </w:t>
      </w:r>
      <w:r w:rsidR="00583876">
        <w:rPr>
          <w:sz w:val="28"/>
          <w:szCs w:val="28"/>
        </w:rPr>
        <w:t>W</w:t>
      </w:r>
      <w:r w:rsidR="00CF5A8C">
        <w:rPr>
          <w:sz w:val="28"/>
          <w:szCs w:val="28"/>
        </w:rPr>
        <w:t>ork..............8</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BASIS</w:t>
      </w:r>
      <w:r w:rsidR="00583876">
        <w:rPr>
          <w:sz w:val="28"/>
          <w:szCs w:val="28"/>
        </w:rPr>
        <w:t xml:space="preserve"> </w:t>
      </w:r>
      <w:r w:rsidRPr="00FF49C7">
        <w:rPr>
          <w:sz w:val="28"/>
          <w:szCs w:val="28"/>
        </w:rPr>
        <w:t>OF</w:t>
      </w:r>
      <w:r w:rsidR="00583876">
        <w:rPr>
          <w:sz w:val="28"/>
          <w:szCs w:val="28"/>
        </w:rPr>
        <w:t xml:space="preserve"> </w:t>
      </w:r>
      <w:r w:rsidRPr="00FF49C7">
        <w:rPr>
          <w:sz w:val="28"/>
          <w:szCs w:val="28"/>
        </w:rPr>
        <w:t>AWARD</w:t>
      </w:r>
      <w:r w:rsidR="00583876">
        <w:rPr>
          <w:sz w:val="28"/>
          <w:szCs w:val="28"/>
        </w:rPr>
        <w:t xml:space="preserve"> </w:t>
      </w:r>
      <w:r w:rsidRPr="00FF49C7">
        <w:rPr>
          <w:sz w:val="28"/>
          <w:szCs w:val="28"/>
        </w:rPr>
        <w:t>OF</w:t>
      </w:r>
      <w:r w:rsidR="00583876">
        <w:rPr>
          <w:sz w:val="28"/>
          <w:szCs w:val="28"/>
        </w:rPr>
        <w:t xml:space="preserve"> C</w:t>
      </w:r>
      <w:r w:rsidRPr="00FF49C7">
        <w:rPr>
          <w:sz w:val="28"/>
          <w:szCs w:val="28"/>
        </w:rPr>
        <w:t>ONTRACT</w:t>
      </w:r>
      <w:r w:rsidR="00FF49C7" w:rsidRPr="00FF49C7">
        <w:rPr>
          <w:sz w:val="28"/>
          <w:szCs w:val="28"/>
        </w:rPr>
        <w:t>……</w:t>
      </w:r>
      <w:r w:rsidRPr="00FF49C7">
        <w:rPr>
          <w:sz w:val="28"/>
          <w:szCs w:val="28"/>
        </w:rPr>
        <w:t>...............................................................</w:t>
      </w:r>
      <w:r w:rsidR="00583876">
        <w:rPr>
          <w:sz w:val="28"/>
          <w:szCs w:val="28"/>
        </w:rPr>
        <w:t>..............</w:t>
      </w:r>
      <w:r w:rsidR="00CF5A8C">
        <w:rPr>
          <w:sz w:val="28"/>
          <w:szCs w:val="28"/>
        </w:rPr>
        <w:t>..............9</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CONTRACT REQUIREMENTS</w:t>
      </w:r>
      <w:r w:rsidR="00FF49C7" w:rsidRPr="00FF49C7">
        <w:rPr>
          <w:sz w:val="28"/>
          <w:szCs w:val="28"/>
        </w:rPr>
        <w:t>……..</w:t>
      </w:r>
      <w:r w:rsidRPr="00FF49C7">
        <w:rPr>
          <w:sz w:val="28"/>
          <w:szCs w:val="28"/>
        </w:rPr>
        <w:t>.................................................................</w:t>
      </w:r>
      <w:r w:rsidR="00CF5A8C">
        <w:rPr>
          <w:sz w:val="28"/>
          <w:szCs w:val="28"/>
        </w:rPr>
        <w:t>..............................10</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INSTRUCTIONS</w:t>
      </w:r>
      <w:r w:rsidR="00403F9F">
        <w:rPr>
          <w:sz w:val="28"/>
          <w:szCs w:val="28"/>
        </w:rPr>
        <w:t xml:space="preserve"> </w:t>
      </w:r>
      <w:r w:rsidRPr="00FF49C7">
        <w:rPr>
          <w:sz w:val="28"/>
          <w:szCs w:val="28"/>
        </w:rPr>
        <w:t>FOR</w:t>
      </w:r>
      <w:r w:rsidR="00403F9F">
        <w:rPr>
          <w:sz w:val="28"/>
          <w:szCs w:val="28"/>
        </w:rPr>
        <w:t xml:space="preserve"> </w:t>
      </w:r>
      <w:r w:rsidRPr="00FF49C7">
        <w:rPr>
          <w:sz w:val="28"/>
          <w:szCs w:val="28"/>
        </w:rPr>
        <w:t>SUBMITTING</w:t>
      </w:r>
      <w:r w:rsidR="00403F9F">
        <w:rPr>
          <w:sz w:val="28"/>
          <w:szCs w:val="28"/>
        </w:rPr>
        <w:t xml:space="preserve"> </w:t>
      </w:r>
      <w:r w:rsidRPr="00FF49C7">
        <w:rPr>
          <w:sz w:val="28"/>
          <w:szCs w:val="28"/>
        </w:rPr>
        <w:t>THE</w:t>
      </w:r>
      <w:r w:rsidR="00403F9F">
        <w:rPr>
          <w:sz w:val="28"/>
          <w:szCs w:val="28"/>
        </w:rPr>
        <w:t xml:space="preserve"> </w:t>
      </w:r>
      <w:r w:rsidR="00DE11F7">
        <w:rPr>
          <w:sz w:val="28"/>
          <w:szCs w:val="28"/>
        </w:rPr>
        <w:t>QUOTE</w:t>
      </w:r>
      <w:r w:rsidR="00FF49C7" w:rsidRPr="00FF49C7">
        <w:rPr>
          <w:sz w:val="28"/>
          <w:szCs w:val="28"/>
        </w:rPr>
        <w:t>…</w:t>
      </w:r>
      <w:r w:rsidRPr="00FF49C7">
        <w:rPr>
          <w:sz w:val="28"/>
          <w:szCs w:val="28"/>
        </w:rPr>
        <w:t>....</w:t>
      </w:r>
      <w:r w:rsidR="00403F9F">
        <w:rPr>
          <w:sz w:val="28"/>
          <w:szCs w:val="28"/>
        </w:rPr>
        <w:t>..................</w:t>
      </w:r>
      <w:r w:rsidRPr="00FF49C7">
        <w:rPr>
          <w:sz w:val="28"/>
          <w:szCs w:val="28"/>
        </w:rPr>
        <w:t>.................</w:t>
      </w:r>
      <w:r w:rsidR="00CF5A8C">
        <w:rPr>
          <w:sz w:val="28"/>
          <w:szCs w:val="28"/>
        </w:rPr>
        <w:t>..............................10</w:t>
      </w:r>
    </w:p>
    <w:p w:rsidR="0046703A" w:rsidRPr="00FF49C7" w:rsidRDefault="0046703A"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 xml:space="preserve">FORM OF </w:t>
      </w:r>
      <w:r w:rsidR="00DE11F7">
        <w:rPr>
          <w:sz w:val="28"/>
          <w:szCs w:val="28"/>
        </w:rPr>
        <w:t>QUOTE</w:t>
      </w:r>
      <w:r w:rsidR="00FF49C7" w:rsidRPr="00FF49C7">
        <w:rPr>
          <w:sz w:val="28"/>
          <w:szCs w:val="28"/>
        </w:rPr>
        <w:t>..</w:t>
      </w:r>
      <w:r w:rsidRPr="00FF49C7">
        <w:rPr>
          <w:sz w:val="28"/>
          <w:szCs w:val="28"/>
        </w:rPr>
        <w:t>.</w:t>
      </w:r>
      <w:r w:rsidR="00403F9F">
        <w:rPr>
          <w:sz w:val="28"/>
          <w:szCs w:val="28"/>
        </w:rPr>
        <w:t>..</w:t>
      </w:r>
      <w:r w:rsidRPr="00FF49C7">
        <w:rPr>
          <w:sz w:val="28"/>
          <w:szCs w:val="28"/>
        </w:rPr>
        <w:t>...............................................................................</w:t>
      </w:r>
      <w:r w:rsidR="00CF5A8C">
        <w:rPr>
          <w:sz w:val="28"/>
          <w:szCs w:val="28"/>
        </w:rPr>
        <w:t>..............................11</w:t>
      </w:r>
    </w:p>
    <w:p w:rsidR="00403F9F" w:rsidRPr="00FF49C7" w:rsidRDefault="00403F9F"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Questions seeking clarification about this Request for </w:t>
      </w:r>
      <w:r w:rsidR="00DE11F7">
        <w:rPr>
          <w:sz w:val="28"/>
          <w:szCs w:val="28"/>
        </w:rPr>
        <w:t>Quote</w:t>
      </w:r>
      <w:r w:rsidRPr="00FF49C7">
        <w:rPr>
          <w:sz w:val="28"/>
          <w:szCs w:val="28"/>
        </w:rPr>
        <w:t>s must be submitted no later than</w:t>
      </w:r>
    </w:p>
    <w:p w:rsidR="0046703A" w:rsidRPr="00FF49C7" w:rsidRDefault="000332E5" w:rsidP="00583876">
      <w:pPr>
        <w:pStyle w:val="NoSpacing"/>
        <w:jc w:val="both"/>
        <w:rPr>
          <w:sz w:val="28"/>
          <w:szCs w:val="28"/>
        </w:rPr>
      </w:pPr>
      <w:r>
        <w:rPr>
          <w:sz w:val="28"/>
          <w:szCs w:val="28"/>
        </w:rPr>
        <w:t>2</w:t>
      </w:r>
      <w:r w:rsidR="0046703A" w:rsidRPr="00DE11F7">
        <w:rPr>
          <w:sz w:val="28"/>
          <w:szCs w:val="28"/>
        </w:rPr>
        <w:t xml:space="preserve">:00 pm on </w:t>
      </w:r>
      <w:r w:rsidR="00BF0F91">
        <w:rPr>
          <w:sz w:val="28"/>
          <w:szCs w:val="28"/>
        </w:rPr>
        <w:t>March</w:t>
      </w:r>
      <w:r w:rsidR="0046703A" w:rsidRPr="00DE11F7">
        <w:rPr>
          <w:sz w:val="28"/>
          <w:szCs w:val="28"/>
        </w:rPr>
        <w:t xml:space="preserve"> 1</w:t>
      </w:r>
      <w:r>
        <w:rPr>
          <w:sz w:val="28"/>
          <w:szCs w:val="28"/>
        </w:rPr>
        <w:t>4</w:t>
      </w:r>
      <w:r w:rsidR="0046703A" w:rsidRPr="00DE11F7">
        <w:rPr>
          <w:sz w:val="28"/>
          <w:szCs w:val="28"/>
        </w:rPr>
        <w:t>, 201</w:t>
      </w:r>
      <w:r w:rsidR="00DE11F7" w:rsidRPr="00DE11F7">
        <w:rPr>
          <w:sz w:val="28"/>
          <w:szCs w:val="28"/>
        </w:rPr>
        <w:t>7</w:t>
      </w:r>
      <w:r w:rsidR="0046703A" w:rsidRPr="00FF49C7">
        <w:rPr>
          <w:sz w:val="28"/>
          <w:szCs w:val="28"/>
        </w:rPr>
        <w:t xml:space="preserve">. No questions will be accepted or answered after this date.  </w:t>
      </w:r>
      <w:proofErr w:type="gramStart"/>
      <w:r w:rsidR="0046703A" w:rsidRPr="00FF49C7">
        <w:rPr>
          <w:sz w:val="28"/>
          <w:szCs w:val="28"/>
        </w:rPr>
        <w:t>See page for a complete schedule of due dates.</w:t>
      </w:r>
      <w:proofErr w:type="gramEnd"/>
    </w:p>
    <w:p w:rsidR="00FF49C7" w:rsidRDefault="00FF49C7" w:rsidP="00583876">
      <w:pPr>
        <w:pStyle w:val="NoSpacing"/>
        <w:jc w:val="both"/>
        <w:rPr>
          <w:sz w:val="28"/>
          <w:szCs w:val="28"/>
        </w:rPr>
      </w:pPr>
    </w:p>
    <w:p w:rsidR="00FF49C7" w:rsidRDefault="00FF49C7" w:rsidP="00583876">
      <w:pPr>
        <w:pStyle w:val="NoSpacing"/>
        <w:jc w:val="both"/>
        <w:rPr>
          <w:sz w:val="28"/>
          <w:szCs w:val="28"/>
        </w:rPr>
      </w:pPr>
    </w:p>
    <w:p w:rsidR="00FF49C7" w:rsidRDefault="00FF49C7" w:rsidP="00583876">
      <w:pPr>
        <w:pStyle w:val="NoSpacing"/>
        <w:jc w:val="both"/>
        <w:rPr>
          <w:sz w:val="28"/>
          <w:szCs w:val="28"/>
        </w:rPr>
      </w:pPr>
    </w:p>
    <w:p w:rsidR="00FF49C7" w:rsidRDefault="00FF49C7" w:rsidP="00583876">
      <w:pPr>
        <w:pStyle w:val="NoSpacing"/>
        <w:jc w:val="both"/>
        <w:rPr>
          <w:sz w:val="28"/>
          <w:szCs w:val="28"/>
        </w:rPr>
      </w:pPr>
    </w:p>
    <w:p w:rsidR="00FF49C7" w:rsidRDefault="00FF49C7" w:rsidP="00583876">
      <w:pPr>
        <w:pStyle w:val="NoSpacing"/>
        <w:jc w:val="both"/>
        <w:rPr>
          <w:sz w:val="28"/>
          <w:szCs w:val="28"/>
        </w:rPr>
      </w:pPr>
    </w:p>
    <w:p w:rsidR="00FF49C7" w:rsidRDefault="00FF49C7" w:rsidP="00583876">
      <w:pPr>
        <w:pStyle w:val="NoSpacing"/>
        <w:jc w:val="both"/>
        <w:rPr>
          <w:sz w:val="28"/>
          <w:szCs w:val="28"/>
        </w:rPr>
      </w:pPr>
    </w:p>
    <w:p w:rsidR="00403F9F" w:rsidRDefault="00403F9F" w:rsidP="00583876">
      <w:pPr>
        <w:pStyle w:val="NoSpacing"/>
        <w:jc w:val="both"/>
        <w:rPr>
          <w:b/>
          <w:sz w:val="28"/>
          <w:szCs w:val="28"/>
        </w:rPr>
      </w:pPr>
    </w:p>
    <w:p w:rsidR="00403F9F" w:rsidRDefault="00403F9F" w:rsidP="00583876">
      <w:pPr>
        <w:pStyle w:val="NoSpacing"/>
        <w:jc w:val="both"/>
        <w:rPr>
          <w:b/>
          <w:sz w:val="28"/>
          <w:szCs w:val="28"/>
        </w:rPr>
      </w:pPr>
    </w:p>
    <w:p w:rsidR="00403F9F" w:rsidRDefault="00403F9F" w:rsidP="00583876">
      <w:pPr>
        <w:pStyle w:val="NoSpacing"/>
        <w:jc w:val="both"/>
        <w:rPr>
          <w:b/>
          <w:sz w:val="28"/>
          <w:szCs w:val="28"/>
        </w:rPr>
      </w:pPr>
    </w:p>
    <w:p w:rsidR="00403F9F" w:rsidRDefault="00403F9F" w:rsidP="00583876">
      <w:pPr>
        <w:pStyle w:val="NoSpacing"/>
        <w:jc w:val="both"/>
        <w:rPr>
          <w:b/>
          <w:sz w:val="28"/>
          <w:szCs w:val="28"/>
        </w:rPr>
      </w:pPr>
    </w:p>
    <w:p w:rsidR="00403F9F" w:rsidRDefault="00403F9F" w:rsidP="00583876">
      <w:pPr>
        <w:pStyle w:val="NoSpacing"/>
        <w:jc w:val="both"/>
        <w:rPr>
          <w:b/>
          <w:sz w:val="28"/>
          <w:szCs w:val="28"/>
        </w:rPr>
      </w:pPr>
    </w:p>
    <w:p w:rsidR="00403F9F" w:rsidRDefault="00403F9F" w:rsidP="00583876">
      <w:pPr>
        <w:pStyle w:val="NoSpacing"/>
        <w:jc w:val="both"/>
        <w:rPr>
          <w:b/>
          <w:sz w:val="28"/>
          <w:szCs w:val="28"/>
        </w:rPr>
      </w:pPr>
    </w:p>
    <w:p w:rsidR="00403F9F" w:rsidRDefault="00403F9F" w:rsidP="00583876">
      <w:pPr>
        <w:pStyle w:val="NoSpacing"/>
        <w:jc w:val="both"/>
        <w:rPr>
          <w:b/>
          <w:sz w:val="28"/>
          <w:szCs w:val="28"/>
        </w:rPr>
      </w:pPr>
    </w:p>
    <w:p w:rsidR="00403F9F" w:rsidRDefault="00403F9F" w:rsidP="00583876">
      <w:pPr>
        <w:pStyle w:val="NoSpacing"/>
        <w:jc w:val="both"/>
        <w:rPr>
          <w:b/>
          <w:sz w:val="28"/>
          <w:szCs w:val="28"/>
        </w:rPr>
      </w:pPr>
    </w:p>
    <w:p w:rsidR="00403F9F" w:rsidRDefault="00403F9F" w:rsidP="00583876">
      <w:pPr>
        <w:pStyle w:val="NoSpacing"/>
        <w:jc w:val="both"/>
        <w:rPr>
          <w:b/>
          <w:sz w:val="28"/>
          <w:szCs w:val="28"/>
        </w:rPr>
      </w:pPr>
    </w:p>
    <w:p w:rsidR="00403F9F" w:rsidRDefault="00403F9F" w:rsidP="00583876">
      <w:pPr>
        <w:pStyle w:val="NoSpacing"/>
        <w:jc w:val="both"/>
        <w:rPr>
          <w:b/>
          <w:sz w:val="28"/>
          <w:szCs w:val="28"/>
        </w:rPr>
      </w:pPr>
    </w:p>
    <w:p w:rsidR="00403F9F" w:rsidRDefault="00403F9F" w:rsidP="00583876">
      <w:pPr>
        <w:pStyle w:val="NoSpacing"/>
        <w:jc w:val="both"/>
        <w:rPr>
          <w:b/>
          <w:sz w:val="28"/>
          <w:szCs w:val="28"/>
        </w:rPr>
      </w:pPr>
    </w:p>
    <w:p w:rsidR="00403F9F" w:rsidRDefault="00403F9F" w:rsidP="00583876">
      <w:pPr>
        <w:pStyle w:val="NoSpacing"/>
        <w:jc w:val="both"/>
        <w:rPr>
          <w:b/>
          <w:sz w:val="28"/>
          <w:szCs w:val="28"/>
        </w:rPr>
      </w:pPr>
    </w:p>
    <w:p w:rsidR="00403F9F" w:rsidRDefault="00403F9F" w:rsidP="00583876">
      <w:pPr>
        <w:pStyle w:val="NoSpacing"/>
        <w:jc w:val="both"/>
        <w:rPr>
          <w:b/>
          <w:sz w:val="28"/>
          <w:szCs w:val="28"/>
        </w:rPr>
      </w:pPr>
    </w:p>
    <w:p w:rsidR="0046703A" w:rsidRPr="00403F9F" w:rsidRDefault="0046703A" w:rsidP="00583876">
      <w:pPr>
        <w:pStyle w:val="NoSpacing"/>
        <w:jc w:val="both"/>
        <w:rPr>
          <w:b/>
          <w:sz w:val="28"/>
          <w:szCs w:val="28"/>
        </w:rPr>
      </w:pPr>
      <w:r w:rsidRPr="00403F9F">
        <w:rPr>
          <w:b/>
          <w:sz w:val="28"/>
          <w:szCs w:val="28"/>
        </w:rPr>
        <w:lastRenderedPageBreak/>
        <w:t>SOLICITATION ADVERTISEMENT</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proofErr w:type="gramStart"/>
      <w:r w:rsidRPr="00FF49C7">
        <w:rPr>
          <w:sz w:val="28"/>
          <w:szCs w:val="28"/>
        </w:rPr>
        <w:t xml:space="preserve">Sealed services </w:t>
      </w:r>
      <w:r w:rsidR="00DE11F7">
        <w:rPr>
          <w:sz w:val="28"/>
          <w:szCs w:val="28"/>
        </w:rPr>
        <w:t>Quote</w:t>
      </w:r>
      <w:r w:rsidRPr="00FF49C7">
        <w:rPr>
          <w:sz w:val="28"/>
          <w:szCs w:val="28"/>
        </w:rPr>
        <w:t xml:space="preserve">s for a Utility Service Rate Study, </w:t>
      </w:r>
      <w:r w:rsidR="00DE11F7">
        <w:rPr>
          <w:sz w:val="28"/>
          <w:szCs w:val="28"/>
        </w:rPr>
        <w:t xml:space="preserve"> </w:t>
      </w:r>
      <w:r w:rsidRPr="00FF49C7">
        <w:rPr>
          <w:sz w:val="28"/>
          <w:szCs w:val="28"/>
        </w:rPr>
        <w:t xml:space="preserve"> No.</w:t>
      </w:r>
      <w:proofErr w:type="gramEnd"/>
      <w:r w:rsidRPr="00FF49C7">
        <w:rPr>
          <w:sz w:val="28"/>
          <w:szCs w:val="28"/>
        </w:rPr>
        <w:t xml:space="preserve"> </w:t>
      </w:r>
      <w:r w:rsidR="00DE11F7">
        <w:rPr>
          <w:sz w:val="28"/>
          <w:szCs w:val="28"/>
        </w:rPr>
        <w:t xml:space="preserve"> PW2017-</w:t>
      </w:r>
      <w:proofErr w:type="gramStart"/>
      <w:r w:rsidR="00DE11F7">
        <w:rPr>
          <w:sz w:val="28"/>
          <w:szCs w:val="28"/>
        </w:rPr>
        <w:t>RATE</w:t>
      </w:r>
      <w:r w:rsidRPr="00FF49C7">
        <w:rPr>
          <w:sz w:val="28"/>
          <w:szCs w:val="28"/>
        </w:rPr>
        <w:t>,</w:t>
      </w:r>
      <w:proofErr w:type="gramEnd"/>
      <w:r w:rsidRPr="00FF49C7">
        <w:rPr>
          <w:sz w:val="28"/>
          <w:szCs w:val="28"/>
        </w:rPr>
        <w:t xml:space="preserve"> will be received at the City of </w:t>
      </w:r>
      <w:r w:rsidR="00DE11F7">
        <w:rPr>
          <w:sz w:val="28"/>
          <w:szCs w:val="28"/>
        </w:rPr>
        <w:t>Sodaville</w:t>
      </w:r>
      <w:r w:rsidRPr="00FF49C7">
        <w:rPr>
          <w:sz w:val="28"/>
          <w:szCs w:val="28"/>
        </w:rPr>
        <w:t xml:space="preserve">, </w:t>
      </w:r>
      <w:r w:rsidR="00403F9F">
        <w:rPr>
          <w:sz w:val="28"/>
          <w:szCs w:val="28"/>
        </w:rPr>
        <w:t>City Hall located at 30723 Sodaville Road, Lebanon, Oregon 97355</w:t>
      </w:r>
      <w:r w:rsidRPr="00FF49C7">
        <w:rPr>
          <w:sz w:val="28"/>
          <w:szCs w:val="28"/>
        </w:rPr>
        <w:t xml:space="preserve">.  The work consists of performing a </w:t>
      </w:r>
      <w:r w:rsidR="001D6BEE">
        <w:rPr>
          <w:sz w:val="28"/>
          <w:szCs w:val="28"/>
        </w:rPr>
        <w:t>c</w:t>
      </w:r>
      <w:r w:rsidRPr="00FF49C7">
        <w:rPr>
          <w:sz w:val="28"/>
          <w:szCs w:val="28"/>
        </w:rPr>
        <w:t>omprehensive water rate cost of service (COS) analysis.</w:t>
      </w:r>
    </w:p>
    <w:p w:rsidR="0046703A" w:rsidRPr="00FF49C7" w:rsidRDefault="0046703A"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 xml:space="preserve">The </w:t>
      </w:r>
      <w:r w:rsidR="00DE11F7">
        <w:rPr>
          <w:sz w:val="28"/>
          <w:szCs w:val="28"/>
        </w:rPr>
        <w:t xml:space="preserve"> </w:t>
      </w:r>
      <w:r w:rsidRPr="00FF49C7">
        <w:rPr>
          <w:sz w:val="28"/>
          <w:szCs w:val="28"/>
        </w:rPr>
        <w:t xml:space="preserve"> </w:t>
      </w:r>
      <w:r w:rsidR="00DE11F7">
        <w:rPr>
          <w:sz w:val="28"/>
          <w:szCs w:val="28"/>
        </w:rPr>
        <w:t>Quote</w:t>
      </w:r>
      <w:r w:rsidRPr="00FF49C7">
        <w:rPr>
          <w:sz w:val="28"/>
          <w:szCs w:val="28"/>
        </w:rPr>
        <w:t xml:space="preserve"> document </w:t>
      </w:r>
      <w:r w:rsidR="001D6BEE">
        <w:rPr>
          <w:sz w:val="28"/>
          <w:szCs w:val="28"/>
        </w:rPr>
        <w:t>may</w:t>
      </w:r>
      <w:r w:rsidRPr="00FF49C7">
        <w:rPr>
          <w:sz w:val="28"/>
          <w:szCs w:val="28"/>
        </w:rPr>
        <w:t xml:space="preserve"> be examined or obtained for no charge prior to </w:t>
      </w:r>
      <w:r w:rsidR="00DE11F7">
        <w:rPr>
          <w:sz w:val="28"/>
          <w:szCs w:val="28"/>
        </w:rPr>
        <w:t>March 1</w:t>
      </w:r>
      <w:r w:rsidR="001D6BEE">
        <w:rPr>
          <w:sz w:val="28"/>
          <w:szCs w:val="28"/>
        </w:rPr>
        <w:t>5</w:t>
      </w:r>
      <w:r w:rsidRPr="00FF49C7">
        <w:rPr>
          <w:sz w:val="28"/>
          <w:szCs w:val="28"/>
        </w:rPr>
        <w:t>,</w:t>
      </w:r>
      <w:r w:rsidR="00DE11F7">
        <w:rPr>
          <w:sz w:val="28"/>
          <w:szCs w:val="28"/>
        </w:rPr>
        <w:t xml:space="preserve"> 2017</w:t>
      </w:r>
      <w:r w:rsidRPr="00FF49C7">
        <w:rPr>
          <w:sz w:val="28"/>
          <w:szCs w:val="28"/>
        </w:rPr>
        <w:t xml:space="preserve"> at </w:t>
      </w:r>
      <w:r w:rsidR="000332E5">
        <w:rPr>
          <w:sz w:val="28"/>
          <w:szCs w:val="28"/>
        </w:rPr>
        <w:t>2</w:t>
      </w:r>
      <w:r w:rsidRPr="00FF49C7">
        <w:rPr>
          <w:sz w:val="28"/>
          <w:szCs w:val="28"/>
        </w:rPr>
        <w:t xml:space="preserve">:00 p.m. at the City of </w:t>
      </w:r>
      <w:r w:rsidR="00DE11F7">
        <w:rPr>
          <w:sz w:val="28"/>
          <w:szCs w:val="28"/>
        </w:rPr>
        <w:t>Sodaville City Hall, 30723 Sodaville Road, Lebanon, Oregon 97355</w:t>
      </w:r>
      <w:proofErr w:type="gramStart"/>
      <w:r w:rsidR="00DE11F7">
        <w:rPr>
          <w:sz w:val="28"/>
          <w:szCs w:val="28"/>
        </w:rPr>
        <w:t>,</w:t>
      </w:r>
      <w:r w:rsidR="000332E5">
        <w:rPr>
          <w:sz w:val="28"/>
          <w:szCs w:val="28"/>
        </w:rPr>
        <w:t xml:space="preserve"> </w:t>
      </w:r>
      <w:r w:rsidR="00DE11F7">
        <w:rPr>
          <w:sz w:val="28"/>
          <w:szCs w:val="28"/>
        </w:rPr>
        <w:t xml:space="preserve"> 541</w:t>
      </w:r>
      <w:proofErr w:type="gramEnd"/>
      <w:r w:rsidR="00DE11F7">
        <w:rPr>
          <w:sz w:val="28"/>
          <w:szCs w:val="28"/>
        </w:rPr>
        <w:t>-258-8882.</w:t>
      </w:r>
    </w:p>
    <w:p w:rsidR="00DE11F7" w:rsidRPr="00FF49C7" w:rsidRDefault="00DE11F7"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 xml:space="preserve">Sealed </w:t>
      </w:r>
      <w:r w:rsidR="00DE11F7">
        <w:rPr>
          <w:sz w:val="28"/>
          <w:szCs w:val="28"/>
        </w:rPr>
        <w:t>Quote</w:t>
      </w:r>
      <w:r w:rsidRPr="00FF49C7">
        <w:rPr>
          <w:sz w:val="28"/>
          <w:szCs w:val="28"/>
        </w:rPr>
        <w:t xml:space="preserve">s must be submitted to and received </w:t>
      </w:r>
      <w:r w:rsidR="00DE11F7">
        <w:rPr>
          <w:sz w:val="28"/>
          <w:szCs w:val="28"/>
        </w:rPr>
        <w:t>by Judy K. Smith City Administrator</w:t>
      </w:r>
      <w:r w:rsidRPr="00FF49C7">
        <w:rPr>
          <w:sz w:val="28"/>
          <w:szCs w:val="28"/>
        </w:rPr>
        <w:t xml:space="preserve">, no later than </w:t>
      </w:r>
      <w:r w:rsidR="001D6BEE">
        <w:rPr>
          <w:sz w:val="28"/>
          <w:szCs w:val="28"/>
        </w:rPr>
        <w:t>2</w:t>
      </w:r>
      <w:r w:rsidRPr="00FF49C7">
        <w:rPr>
          <w:sz w:val="28"/>
          <w:szCs w:val="28"/>
        </w:rPr>
        <w:t xml:space="preserve">:00 p.m. </w:t>
      </w:r>
      <w:r w:rsidR="00DE11F7">
        <w:rPr>
          <w:sz w:val="28"/>
          <w:szCs w:val="28"/>
        </w:rPr>
        <w:t>March 1</w:t>
      </w:r>
      <w:r w:rsidR="00403F9F">
        <w:rPr>
          <w:sz w:val="28"/>
          <w:szCs w:val="28"/>
        </w:rPr>
        <w:t>6</w:t>
      </w:r>
      <w:r w:rsidRPr="00FF49C7">
        <w:rPr>
          <w:sz w:val="28"/>
          <w:szCs w:val="28"/>
        </w:rPr>
        <w:t xml:space="preserve">, </w:t>
      </w:r>
      <w:r w:rsidR="00DE11F7">
        <w:rPr>
          <w:sz w:val="28"/>
          <w:szCs w:val="28"/>
        </w:rPr>
        <w:t>2017</w:t>
      </w:r>
      <w:r w:rsidRPr="00FF49C7">
        <w:rPr>
          <w:sz w:val="28"/>
          <w:szCs w:val="28"/>
        </w:rPr>
        <w:t xml:space="preserve"> at the </w:t>
      </w:r>
      <w:r w:rsidR="00DE11F7" w:rsidRPr="00FF49C7">
        <w:rPr>
          <w:sz w:val="28"/>
          <w:szCs w:val="28"/>
        </w:rPr>
        <w:t xml:space="preserve">City of </w:t>
      </w:r>
      <w:r w:rsidR="00DE11F7">
        <w:rPr>
          <w:sz w:val="28"/>
          <w:szCs w:val="28"/>
        </w:rPr>
        <w:t>Sodaville City Hall, 30723 Sodaville Road, Lebanon, Oregon 97355</w:t>
      </w:r>
      <w:r w:rsidRPr="00FF49C7">
        <w:rPr>
          <w:sz w:val="28"/>
          <w:szCs w:val="28"/>
        </w:rPr>
        <w:t xml:space="preserve">.  The sealed </w:t>
      </w:r>
      <w:r w:rsidR="00DE11F7">
        <w:rPr>
          <w:sz w:val="28"/>
          <w:szCs w:val="28"/>
        </w:rPr>
        <w:t>Quote</w:t>
      </w:r>
      <w:r w:rsidRPr="00FF49C7">
        <w:rPr>
          <w:sz w:val="28"/>
          <w:szCs w:val="28"/>
        </w:rPr>
        <w:t xml:space="preserve">s will be publicly opened and read after </w:t>
      </w:r>
      <w:r w:rsidR="00403F9F">
        <w:rPr>
          <w:sz w:val="28"/>
          <w:szCs w:val="28"/>
        </w:rPr>
        <w:t>7</w:t>
      </w:r>
      <w:r w:rsidRPr="00FF49C7">
        <w:rPr>
          <w:sz w:val="28"/>
          <w:szCs w:val="28"/>
        </w:rPr>
        <w:t xml:space="preserve">:00 p.m. </w:t>
      </w:r>
      <w:r w:rsidR="00DE11F7">
        <w:rPr>
          <w:sz w:val="28"/>
          <w:szCs w:val="28"/>
        </w:rPr>
        <w:t>on March 1</w:t>
      </w:r>
      <w:r w:rsidR="00403F9F">
        <w:rPr>
          <w:sz w:val="28"/>
          <w:szCs w:val="28"/>
        </w:rPr>
        <w:t>6</w:t>
      </w:r>
      <w:r w:rsidRPr="00FF49C7">
        <w:rPr>
          <w:sz w:val="28"/>
          <w:szCs w:val="28"/>
        </w:rPr>
        <w:t xml:space="preserve">, </w:t>
      </w:r>
      <w:r w:rsidR="00DE11F7">
        <w:rPr>
          <w:sz w:val="28"/>
          <w:szCs w:val="28"/>
        </w:rPr>
        <w:t>2017</w:t>
      </w:r>
      <w:r w:rsidRPr="00FF49C7">
        <w:rPr>
          <w:sz w:val="28"/>
          <w:szCs w:val="28"/>
        </w:rPr>
        <w:t xml:space="preserve"> at the </w:t>
      </w:r>
      <w:r w:rsidR="00DE11F7" w:rsidRPr="00FF49C7">
        <w:rPr>
          <w:sz w:val="28"/>
          <w:szCs w:val="28"/>
        </w:rPr>
        <w:t xml:space="preserve">City of </w:t>
      </w:r>
      <w:r w:rsidR="00DE11F7">
        <w:rPr>
          <w:sz w:val="28"/>
          <w:szCs w:val="28"/>
        </w:rPr>
        <w:t>Sodaville City Hall, 30723 Sodaville Road, Lebanon, Oregon 97355</w:t>
      </w:r>
    </w:p>
    <w:p w:rsidR="00DE11F7" w:rsidRPr="00FF49C7" w:rsidRDefault="00DE11F7"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The City of </w:t>
      </w:r>
      <w:r w:rsidR="00DE11F7">
        <w:rPr>
          <w:sz w:val="28"/>
          <w:szCs w:val="28"/>
        </w:rPr>
        <w:t>Sodaville</w:t>
      </w:r>
      <w:r w:rsidR="00BE51CB">
        <w:rPr>
          <w:sz w:val="28"/>
          <w:szCs w:val="28"/>
        </w:rPr>
        <w:t xml:space="preserve"> encourages small, minority, and women </w:t>
      </w:r>
      <w:r w:rsidRPr="00FF49C7">
        <w:rPr>
          <w:sz w:val="28"/>
          <w:szCs w:val="28"/>
        </w:rPr>
        <w:t xml:space="preserve">owned businesses to submit </w:t>
      </w:r>
      <w:r w:rsidR="00DE11F7">
        <w:rPr>
          <w:sz w:val="28"/>
          <w:szCs w:val="28"/>
        </w:rPr>
        <w:t>Quote</w:t>
      </w:r>
      <w:r w:rsidRPr="00FF49C7">
        <w:rPr>
          <w:sz w:val="28"/>
          <w:szCs w:val="28"/>
        </w:rPr>
        <w:t xml:space="preserve">s.  </w:t>
      </w:r>
    </w:p>
    <w:p w:rsidR="0046703A" w:rsidRPr="00FF49C7" w:rsidRDefault="0046703A" w:rsidP="00583876">
      <w:pPr>
        <w:pStyle w:val="NoSpacing"/>
        <w:jc w:val="both"/>
        <w:rPr>
          <w:sz w:val="28"/>
          <w:szCs w:val="28"/>
        </w:rPr>
      </w:pPr>
    </w:p>
    <w:p w:rsidR="00403F9F" w:rsidRDefault="00403F9F"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CITY OF </w:t>
      </w:r>
      <w:r w:rsidR="00DE11F7">
        <w:rPr>
          <w:sz w:val="28"/>
          <w:szCs w:val="28"/>
        </w:rPr>
        <w:t>SODAVILLE</w:t>
      </w:r>
      <w:r w:rsidRPr="00FF49C7">
        <w:rPr>
          <w:sz w:val="28"/>
          <w:szCs w:val="28"/>
        </w:rPr>
        <w:t>, OREGON DATED THIS   1</w:t>
      </w:r>
      <w:r w:rsidR="00BF0F91">
        <w:rPr>
          <w:sz w:val="28"/>
          <w:szCs w:val="28"/>
        </w:rPr>
        <w:t>st</w:t>
      </w:r>
      <w:r w:rsidRPr="00FF49C7">
        <w:rPr>
          <w:sz w:val="28"/>
          <w:szCs w:val="28"/>
        </w:rPr>
        <w:t xml:space="preserve"> day of Ma</w:t>
      </w:r>
      <w:r w:rsidR="00BF0F91">
        <w:rPr>
          <w:sz w:val="28"/>
          <w:szCs w:val="28"/>
        </w:rPr>
        <w:t>rch</w:t>
      </w:r>
      <w:r w:rsidRPr="00FF49C7">
        <w:rPr>
          <w:sz w:val="28"/>
          <w:szCs w:val="28"/>
        </w:rPr>
        <w:t xml:space="preserve">, </w:t>
      </w:r>
      <w:r w:rsidR="00DE11F7">
        <w:rPr>
          <w:sz w:val="28"/>
          <w:szCs w:val="28"/>
        </w:rPr>
        <w:t>2017</w:t>
      </w:r>
    </w:p>
    <w:p w:rsidR="0046703A" w:rsidRPr="00FF49C7" w:rsidRDefault="0046703A" w:rsidP="00583876">
      <w:pPr>
        <w:pStyle w:val="NoSpacing"/>
        <w:jc w:val="both"/>
        <w:rPr>
          <w:sz w:val="28"/>
          <w:szCs w:val="28"/>
        </w:rPr>
      </w:pPr>
    </w:p>
    <w:p w:rsidR="00403F9F" w:rsidRDefault="00403F9F"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Advertise:     </w:t>
      </w:r>
      <w:r w:rsidR="00CC21BB">
        <w:rPr>
          <w:sz w:val="28"/>
          <w:szCs w:val="28"/>
        </w:rPr>
        <w:t xml:space="preserve"> Albany Democrat Herald </w:t>
      </w:r>
      <w:bookmarkStart w:id="0" w:name="_GoBack"/>
      <w:bookmarkEnd w:id="0"/>
      <w:r w:rsidR="00BF0F91">
        <w:rPr>
          <w:sz w:val="28"/>
          <w:szCs w:val="28"/>
        </w:rPr>
        <w:t>on March 1, 2017</w:t>
      </w:r>
    </w:p>
    <w:p w:rsidR="009D27A4" w:rsidRPr="00FF49C7" w:rsidRDefault="009D27A4" w:rsidP="00583876">
      <w:pPr>
        <w:pStyle w:val="NoSpacing"/>
        <w:jc w:val="both"/>
        <w:rPr>
          <w:sz w:val="28"/>
          <w:szCs w:val="28"/>
        </w:rPr>
      </w:pPr>
    </w:p>
    <w:p w:rsidR="00403F9F" w:rsidRDefault="00403F9F" w:rsidP="00583876">
      <w:pPr>
        <w:pStyle w:val="NoSpacing"/>
        <w:jc w:val="both"/>
        <w:rPr>
          <w:b/>
          <w:sz w:val="28"/>
          <w:szCs w:val="28"/>
        </w:rPr>
      </w:pPr>
    </w:p>
    <w:p w:rsidR="00403F9F" w:rsidRDefault="00403F9F" w:rsidP="00583876">
      <w:pPr>
        <w:pStyle w:val="NoSpacing"/>
        <w:jc w:val="both"/>
        <w:rPr>
          <w:b/>
          <w:sz w:val="28"/>
          <w:szCs w:val="28"/>
        </w:rPr>
      </w:pPr>
    </w:p>
    <w:p w:rsidR="0046703A" w:rsidRPr="00403F9F" w:rsidRDefault="0046703A" w:rsidP="00583876">
      <w:pPr>
        <w:pStyle w:val="NoSpacing"/>
        <w:jc w:val="both"/>
        <w:rPr>
          <w:b/>
          <w:sz w:val="28"/>
          <w:szCs w:val="28"/>
        </w:rPr>
      </w:pPr>
      <w:r w:rsidRPr="00403F9F">
        <w:rPr>
          <w:b/>
          <w:sz w:val="28"/>
          <w:szCs w:val="28"/>
        </w:rPr>
        <w:t>BACKGROUND</w:t>
      </w:r>
    </w:p>
    <w:p w:rsidR="0046703A" w:rsidRPr="00FF49C7" w:rsidRDefault="0046703A" w:rsidP="00583876">
      <w:pPr>
        <w:pStyle w:val="NoSpacing"/>
        <w:jc w:val="both"/>
        <w:rPr>
          <w:sz w:val="28"/>
          <w:szCs w:val="28"/>
        </w:rPr>
      </w:pPr>
    </w:p>
    <w:p w:rsidR="0046703A" w:rsidRDefault="009D27A4" w:rsidP="00583876">
      <w:pPr>
        <w:pStyle w:val="NoSpacing"/>
        <w:jc w:val="both"/>
        <w:rPr>
          <w:sz w:val="28"/>
          <w:szCs w:val="28"/>
        </w:rPr>
      </w:pPr>
      <w:r>
        <w:rPr>
          <w:sz w:val="28"/>
          <w:szCs w:val="28"/>
        </w:rPr>
        <w:t>T</w:t>
      </w:r>
      <w:r w:rsidRPr="009D27A4">
        <w:rPr>
          <w:sz w:val="28"/>
          <w:szCs w:val="28"/>
        </w:rPr>
        <w:t>he City of Sodaville owns and operates a water system that supplies water to approximately 3</w:t>
      </w:r>
      <w:r>
        <w:rPr>
          <w:sz w:val="28"/>
          <w:szCs w:val="28"/>
        </w:rPr>
        <w:t>35</w:t>
      </w:r>
      <w:r w:rsidRPr="009D27A4">
        <w:rPr>
          <w:sz w:val="28"/>
          <w:szCs w:val="28"/>
        </w:rPr>
        <w:t xml:space="preserve"> people.  The Sodaville Water Utility is responsible for maintaining adequate groundwater supplies and protecting groundwater quality from contamination.   In order to meet projected increases in water system demands, the City will </w:t>
      </w:r>
      <w:r>
        <w:rPr>
          <w:sz w:val="28"/>
          <w:szCs w:val="28"/>
        </w:rPr>
        <w:t>be increasing</w:t>
      </w:r>
      <w:r w:rsidRPr="009D27A4">
        <w:rPr>
          <w:sz w:val="28"/>
          <w:szCs w:val="28"/>
        </w:rPr>
        <w:t xml:space="preserve"> the current groundwater source instantaneous system supply of 115 </w:t>
      </w:r>
      <w:proofErr w:type="spellStart"/>
      <w:r w:rsidRPr="009D27A4">
        <w:rPr>
          <w:sz w:val="28"/>
          <w:szCs w:val="28"/>
        </w:rPr>
        <w:t>gpm</w:t>
      </w:r>
      <w:proofErr w:type="spellEnd"/>
      <w:r w:rsidRPr="009D27A4">
        <w:rPr>
          <w:sz w:val="28"/>
          <w:szCs w:val="28"/>
        </w:rPr>
        <w:t xml:space="preserve"> by approximately 35 </w:t>
      </w:r>
      <w:proofErr w:type="spellStart"/>
      <w:r w:rsidRPr="009D27A4">
        <w:rPr>
          <w:sz w:val="28"/>
          <w:szCs w:val="28"/>
        </w:rPr>
        <w:t>gpm</w:t>
      </w:r>
      <w:proofErr w:type="spellEnd"/>
      <w:r w:rsidRPr="009D27A4">
        <w:rPr>
          <w:sz w:val="28"/>
          <w:szCs w:val="28"/>
        </w:rPr>
        <w:t xml:space="preserve"> (50,000 gallons per day [GPD]) t</w:t>
      </w:r>
      <w:r>
        <w:rPr>
          <w:sz w:val="28"/>
          <w:szCs w:val="28"/>
        </w:rPr>
        <w:t>hrough the upgrade of existing wells and with the</w:t>
      </w:r>
      <w:r w:rsidRPr="009D27A4">
        <w:rPr>
          <w:sz w:val="28"/>
          <w:szCs w:val="28"/>
        </w:rPr>
        <w:t xml:space="preserve"> addition of </w:t>
      </w:r>
      <w:r>
        <w:rPr>
          <w:sz w:val="28"/>
          <w:szCs w:val="28"/>
        </w:rPr>
        <w:t>a new</w:t>
      </w:r>
      <w:r w:rsidRPr="009D27A4">
        <w:rPr>
          <w:sz w:val="28"/>
          <w:szCs w:val="28"/>
        </w:rPr>
        <w:t xml:space="preserve"> well location</w:t>
      </w:r>
      <w:r>
        <w:rPr>
          <w:sz w:val="28"/>
          <w:szCs w:val="28"/>
        </w:rPr>
        <w:t xml:space="preserve">. </w:t>
      </w:r>
      <w:r w:rsidRPr="009D27A4">
        <w:rPr>
          <w:sz w:val="28"/>
          <w:szCs w:val="28"/>
        </w:rPr>
        <w:t>The City hopes to develop a sustainable groundwater supply and decrease the potential of obtaining another water source from a neighboring community or water provider.</w:t>
      </w:r>
    </w:p>
    <w:p w:rsidR="009D27A4" w:rsidRDefault="009D27A4" w:rsidP="00583876">
      <w:pPr>
        <w:pStyle w:val="NoSpacing"/>
        <w:jc w:val="both"/>
        <w:rPr>
          <w:sz w:val="28"/>
          <w:szCs w:val="28"/>
        </w:rPr>
      </w:pPr>
    </w:p>
    <w:p w:rsidR="00403F9F" w:rsidRPr="00FF49C7" w:rsidRDefault="00403F9F" w:rsidP="00583876">
      <w:pPr>
        <w:pStyle w:val="NoSpacing"/>
        <w:jc w:val="both"/>
        <w:rPr>
          <w:sz w:val="28"/>
          <w:szCs w:val="28"/>
        </w:rPr>
      </w:pPr>
    </w:p>
    <w:p w:rsidR="0046703A" w:rsidRPr="00403F9F" w:rsidRDefault="0046703A" w:rsidP="00583876">
      <w:pPr>
        <w:pStyle w:val="NoSpacing"/>
        <w:jc w:val="both"/>
        <w:rPr>
          <w:b/>
          <w:sz w:val="28"/>
          <w:szCs w:val="28"/>
        </w:rPr>
      </w:pPr>
      <w:r w:rsidRPr="00403F9F">
        <w:rPr>
          <w:b/>
          <w:sz w:val="28"/>
          <w:szCs w:val="28"/>
        </w:rPr>
        <w:lastRenderedPageBreak/>
        <w:t>SCOPE OF WORK</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1.    The primary objectives of this project are related to rate design and adequacy. The City of </w:t>
      </w:r>
      <w:r w:rsidR="00DE11F7">
        <w:rPr>
          <w:sz w:val="28"/>
          <w:szCs w:val="28"/>
        </w:rPr>
        <w:t>Sodaville</w:t>
      </w:r>
      <w:r w:rsidRPr="00FF49C7">
        <w:rPr>
          <w:sz w:val="28"/>
          <w:szCs w:val="28"/>
        </w:rPr>
        <w:t xml:space="preserve"> wishes to ensure that:</w:t>
      </w:r>
    </w:p>
    <w:p w:rsidR="0046703A" w:rsidRPr="00FF49C7" w:rsidRDefault="0046703A" w:rsidP="00583876">
      <w:pPr>
        <w:pStyle w:val="NoSpacing"/>
        <w:jc w:val="both"/>
        <w:rPr>
          <w:sz w:val="28"/>
          <w:szCs w:val="28"/>
        </w:rPr>
      </w:pPr>
      <w:r w:rsidRPr="00FF49C7">
        <w:rPr>
          <w:sz w:val="28"/>
          <w:szCs w:val="28"/>
        </w:rPr>
        <w:t xml:space="preserve">1.1.  </w:t>
      </w:r>
      <w:r w:rsidR="00FF7873">
        <w:rPr>
          <w:sz w:val="28"/>
          <w:szCs w:val="28"/>
        </w:rPr>
        <w:tab/>
      </w:r>
      <w:r w:rsidRPr="00FF49C7">
        <w:rPr>
          <w:sz w:val="28"/>
          <w:szCs w:val="28"/>
        </w:rPr>
        <w:t xml:space="preserve"> Its rate structure recovers fixed and variable costs appropriately and adequately;</w:t>
      </w:r>
    </w:p>
    <w:p w:rsidR="0046703A" w:rsidRPr="00FF49C7" w:rsidRDefault="0046703A"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 xml:space="preserve">1.2. </w:t>
      </w:r>
      <w:r w:rsidR="00FF7873">
        <w:rPr>
          <w:sz w:val="28"/>
          <w:szCs w:val="28"/>
        </w:rPr>
        <w:tab/>
      </w:r>
      <w:r w:rsidRPr="00FF49C7">
        <w:rPr>
          <w:sz w:val="28"/>
          <w:szCs w:val="28"/>
        </w:rPr>
        <w:t xml:space="preserve"> Costs are allocated equitably among customer classes, including fire service customers;</w:t>
      </w:r>
    </w:p>
    <w:p w:rsidR="001D6BEE" w:rsidRPr="00FF49C7" w:rsidRDefault="001D6BEE"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1.3.  </w:t>
      </w:r>
      <w:r w:rsidR="00FF7873">
        <w:rPr>
          <w:sz w:val="28"/>
          <w:szCs w:val="28"/>
        </w:rPr>
        <w:tab/>
      </w:r>
      <w:r w:rsidRPr="00FF49C7">
        <w:rPr>
          <w:sz w:val="28"/>
          <w:szCs w:val="28"/>
        </w:rPr>
        <w:t>Water usage blocks are appropriately sized and priced for each customer class;</w:t>
      </w:r>
    </w:p>
    <w:p w:rsidR="0046703A" w:rsidRPr="00FF49C7" w:rsidRDefault="0046703A"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 xml:space="preserve">1.4.  </w:t>
      </w:r>
      <w:r w:rsidR="00FF7873">
        <w:rPr>
          <w:sz w:val="28"/>
          <w:szCs w:val="28"/>
        </w:rPr>
        <w:tab/>
      </w:r>
      <w:r w:rsidRPr="00FF49C7">
        <w:rPr>
          <w:sz w:val="28"/>
          <w:szCs w:val="28"/>
        </w:rPr>
        <w:t>The rate structure communicates an appropriate conservation message to customers;</w:t>
      </w:r>
    </w:p>
    <w:p w:rsidR="001D6BEE" w:rsidRPr="00FF49C7" w:rsidRDefault="001D6BEE"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1.5.  </w:t>
      </w:r>
      <w:r w:rsidR="00FF7873">
        <w:rPr>
          <w:sz w:val="28"/>
          <w:szCs w:val="28"/>
        </w:rPr>
        <w:tab/>
      </w:r>
      <w:r w:rsidRPr="00FF49C7">
        <w:rPr>
          <w:sz w:val="28"/>
          <w:szCs w:val="28"/>
        </w:rPr>
        <w:t>Changes in rates can be clearly and effectively communicated to customers.</w:t>
      </w:r>
    </w:p>
    <w:p w:rsidR="0046703A" w:rsidRPr="00FF49C7" w:rsidRDefault="0046703A"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 xml:space="preserve">2.    </w:t>
      </w:r>
      <w:r w:rsidR="00FF7873">
        <w:rPr>
          <w:sz w:val="28"/>
          <w:szCs w:val="28"/>
        </w:rPr>
        <w:tab/>
      </w:r>
      <w:r w:rsidRPr="00FF49C7">
        <w:rPr>
          <w:sz w:val="28"/>
          <w:szCs w:val="28"/>
        </w:rPr>
        <w:t>The following specifications are the minimum requirements for the Utility Service Rate Study project.</w:t>
      </w:r>
    </w:p>
    <w:p w:rsidR="00FF7873" w:rsidRPr="00FF49C7" w:rsidRDefault="00FF7873"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2.1.   </w:t>
      </w:r>
      <w:r w:rsidR="00FF7873">
        <w:rPr>
          <w:sz w:val="28"/>
          <w:szCs w:val="28"/>
        </w:rPr>
        <w:tab/>
      </w:r>
      <w:r w:rsidRPr="00FF49C7">
        <w:rPr>
          <w:sz w:val="28"/>
          <w:szCs w:val="28"/>
        </w:rPr>
        <w:t xml:space="preserve">Initial Project Meeting: This meeting will be a “kick-off” event intended to introduce the consultant team to the City of </w:t>
      </w:r>
      <w:r w:rsidR="00DE11F7">
        <w:rPr>
          <w:sz w:val="28"/>
          <w:szCs w:val="28"/>
        </w:rPr>
        <w:t>Sodaville</w:t>
      </w:r>
      <w:r w:rsidRPr="00FF49C7">
        <w:rPr>
          <w:sz w:val="28"/>
          <w:szCs w:val="28"/>
        </w:rPr>
        <w:t xml:space="preserve"> management staff and project staff. It will be an opportunity to discuss the primary goals and objectives to be accomplished by the project, as well as clarify project responsibilities for the consulting team and City staff.</w:t>
      </w:r>
    </w:p>
    <w:p w:rsidR="0046703A" w:rsidRPr="00FF49C7" w:rsidRDefault="0046703A"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 xml:space="preserve">2.2.    Data Collection and Analysis: Collect and analyze the appropriate budget and accounting records, master plans, capital improvement plans, financial statements, </w:t>
      </w:r>
      <w:proofErr w:type="gramStart"/>
      <w:r w:rsidRPr="00FF49C7">
        <w:rPr>
          <w:sz w:val="28"/>
          <w:szCs w:val="28"/>
        </w:rPr>
        <w:t>rate</w:t>
      </w:r>
      <w:proofErr w:type="gramEnd"/>
      <w:r w:rsidRPr="00FF49C7">
        <w:rPr>
          <w:sz w:val="28"/>
          <w:szCs w:val="28"/>
        </w:rPr>
        <w:t xml:space="preserve"> covenants associated with existing debt, previous cost of service analysis, current rate resolutions, water consumption information, bill frequency</w:t>
      </w:r>
      <w:r w:rsidR="006F662E">
        <w:rPr>
          <w:sz w:val="28"/>
          <w:szCs w:val="28"/>
        </w:rPr>
        <w:t xml:space="preserve"> </w:t>
      </w:r>
      <w:r w:rsidRPr="00FF49C7">
        <w:rPr>
          <w:sz w:val="28"/>
          <w:szCs w:val="28"/>
        </w:rPr>
        <w:t xml:space="preserve">data, and census data. Review and assess the data and identify areas or omissions that </w:t>
      </w:r>
      <w:r w:rsidR="009D27A4">
        <w:rPr>
          <w:sz w:val="28"/>
          <w:szCs w:val="28"/>
        </w:rPr>
        <w:t>may</w:t>
      </w:r>
      <w:r w:rsidRPr="00FF49C7">
        <w:rPr>
          <w:sz w:val="28"/>
          <w:szCs w:val="28"/>
        </w:rPr>
        <w:t xml:space="preserve"> affect the accuracy of the study.</w:t>
      </w:r>
    </w:p>
    <w:p w:rsidR="009D27A4" w:rsidRPr="00FF49C7" w:rsidRDefault="009D27A4"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 xml:space="preserve">2.3. </w:t>
      </w:r>
      <w:r w:rsidR="00FF7873">
        <w:rPr>
          <w:sz w:val="28"/>
          <w:szCs w:val="28"/>
        </w:rPr>
        <w:tab/>
      </w:r>
      <w:r w:rsidRPr="00FF49C7">
        <w:rPr>
          <w:sz w:val="28"/>
          <w:szCs w:val="28"/>
        </w:rPr>
        <w:t xml:space="preserve"> Revenue Requirements: If requested, review and evaluate City of </w:t>
      </w:r>
      <w:r w:rsidR="00DE11F7">
        <w:rPr>
          <w:sz w:val="28"/>
          <w:szCs w:val="28"/>
        </w:rPr>
        <w:t>Sodaville</w:t>
      </w:r>
      <w:r w:rsidRPr="00FF49C7">
        <w:rPr>
          <w:sz w:val="28"/>
          <w:szCs w:val="28"/>
        </w:rPr>
        <w:t xml:space="preserve"> Utility revenue and expenditure records for the previous 5 years; develop projected revenue requirements for fiscal year</w:t>
      </w:r>
      <w:r w:rsidR="001D6BEE">
        <w:rPr>
          <w:sz w:val="28"/>
          <w:szCs w:val="28"/>
        </w:rPr>
        <w:t xml:space="preserve"> </w:t>
      </w:r>
      <w:r w:rsidRPr="00FF49C7">
        <w:rPr>
          <w:sz w:val="28"/>
          <w:szCs w:val="28"/>
        </w:rPr>
        <w:t>201</w:t>
      </w:r>
      <w:r w:rsidR="001D6BEE">
        <w:rPr>
          <w:sz w:val="28"/>
          <w:szCs w:val="28"/>
        </w:rPr>
        <w:t>7</w:t>
      </w:r>
      <w:r w:rsidRPr="00FF49C7">
        <w:rPr>
          <w:sz w:val="28"/>
          <w:szCs w:val="28"/>
        </w:rPr>
        <w:t>-20</w:t>
      </w:r>
      <w:r w:rsidR="001D6BEE">
        <w:rPr>
          <w:sz w:val="28"/>
          <w:szCs w:val="28"/>
        </w:rPr>
        <w:t>22</w:t>
      </w:r>
      <w:r w:rsidRPr="00FF49C7">
        <w:rPr>
          <w:sz w:val="28"/>
          <w:szCs w:val="28"/>
        </w:rPr>
        <w:t xml:space="preserve"> based upon the recommended improvements in the capital and facilities plans, debt service costs, and projected operations and maintenance costs.</w:t>
      </w:r>
    </w:p>
    <w:p w:rsidR="009D27A4" w:rsidRPr="00FF49C7" w:rsidRDefault="009D27A4"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 xml:space="preserve">2.4.    </w:t>
      </w:r>
      <w:r w:rsidR="00FF7873">
        <w:rPr>
          <w:sz w:val="28"/>
          <w:szCs w:val="28"/>
        </w:rPr>
        <w:tab/>
      </w:r>
      <w:r w:rsidRPr="00FF49C7">
        <w:rPr>
          <w:sz w:val="28"/>
          <w:szCs w:val="28"/>
        </w:rPr>
        <w:t>Cost of Service Study: Determine the revenue requirements to be recovered from the various customer classes based on the proportional use of the system, as measured by water demand and meter size. The cost allocation methodology used must conform to the recommendations of the AWWA.</w:t>
      </w:r>
    </w:p>
    <w:p w:rsidR="009D27A4" w:rsidRPr="00FF49C7" w:rsidRDefault="009D27A4"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lastRenderedPageBreak/>
        <w:t xml:space="preserve">2.5.    Rate Structure Design: Using the cost allocation factors developed in 2.4, develop a recommended rate structure and at least one alternative that will assure funding availability to operate, maintain, and improve the Utility system. Compare the projected revenues with </w:t>
      </w:r>
      <w:r w:rsidR="001D6BEE">
        <w:rPr>
          <w:sz w:val="28"/>
          <w:szCs w:val="28"/>
        </w:rPr>
        <w:t xml:space="preserve">the City of </w:t>
      </w:r>
      <w:r w:rsidR="00DE11F7">
        <w:rPr>
          <w:sz w:val="28"/>
          <w:szCs w:val="28"/>
        </w:rPr>
        <w:t>Sodaville</w:t>
      </w:r>
      <w:r w:rsidRPr="00FF49C7">
        <w:rPr>
          <w:sz w:val="28"/>
          <w:szCs w:val="28"/>
        </w:rPr>
        <w:t>’</w:t>
      </w:r>
      <w:r w:rsidR="001D6BEE">
        <w:rPr>
          <w:sz w:val="28"/>
          <w:szCs w:val="28"/>
        </w:rPr>
        <w:t>s</w:t>
      </w:r>
      <w:r w:rsidRPr="00FF49C7">
        <w:rPr>
          <w:sz w:val="28"/>
          <w:szCs w:val="28"/>
        </w:rPr>
        <w:t xml:space="preserve"> existing rate structure.</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2.6. </w:t>
      </w:r>
      <w:r w:rsidR="00FF7873">
        <w:rPr>
          <w:sz w:val="28"/>
          <w:szCs w:val="28"/>
        </w:rPr>
        <w:tab/>
      </w:r>
      <w:r w:rsidRPr="00FF49C7">
        <w:rPr>
          <w:sz w:val="28"/>
          <w:szCs w:val="28"/>
        </w:rPr>
        <w:t xml:space="preserve"> Bill Impact Analysis: Prepare a comparison of the impact of each rate structure (including </w:t>
      </w:r>
      <w:r w:rsidR="001D6BEE">
        <w:rPr>
          <w:sz w:val="28"/>
          <w:szCs w:val="28"/>
        </w:rPr>
        <w:t xml:space="preserve">the City of </w:t>
      </w:r>
      <w:r w:rsidR="00DE11F7">
        <w:rPr>
          <w:sz w:val="28"/>
          <w:szCs w:val="28"/>
        </w:rPr>
        <w:t>Sodaville</w:t>
      </w:r>
      <w:r w:rsidRPr="00FF49C7">
        <w:rPr>
          <w:sz w:val="28"/>
          <w:szCs w:val="28"/>
        </w:rPr>
        <w:t>’ existing rate structure) on typical bills of representative custome</w:t>
      </w:r>
      <w:r w:rsidR="006F662E">
        <w:rPr>
          <w:sz w:val="28"/>
          <w:szCs w:val="28"/>
        </w:rPr>
        <w:t>rs</w:t>
      </w:r>
      <w:r w:rsidR="001D6BEE">
        <w:rPr>
          <w:sz w:val="28"/>
          <w:szCs w:val="28"/>
        </w:rPr>
        <w:t>.</w:t>
      </w:r>
      <w:r w:rsidR="006F662E">
        <w:rPr>
          <w:sz w:val="28"/>
          <w:szCs w:val="28"/>
        </w:rPr>
        <w:t xml:space="preserve"> Co</w:t>
      </w:r>
      <w:r w:rsidRPr="00FF49C7">
        <w:rPr>
          <w:sz w:val="28"/>
          <w:szCs w:val="28"/>
        </w:rPr>
        <w:t>mpare the recommended rate structure and rate levels to those of nearby water providers.</w:t>
      </w:r>
    </w:p>
    <w:p w:rsidR="0046703A" w:rsidRPr="00FF49C7" w:rsidRDefault="0046703A"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 xml:space="preserve">2.7. </w:t>
      </w:r>
      <w:r w:rsidR="00FF7873">
        <w:rPr>
          <w:sz w:val="28"/>
          <w:szCs w:val="28"/>
        </w:rPr>
        <w:tab/>
      </w:r>
      <w:r w:rsidRPr="00FF49C7">
        <w:rPr>
          <w:sz w:val="28"/>
          <w:szCs w:val="28"/>
        </w:rPr>
        <w:t xml:space="preserve"> Committee Meeting: Provide a review and discuss the rate-setting and financial policies implicit in each rate design alternative. The consultant will develop a ranking process for the discussion, which should include such factors as utility policies, revenue sufficiency, financial stability, ease of administration, effectiveness as a conservation tool, and impact on low income customers. The consultant should also be prepared to discuss the long-term ramifications of each rate design alternative and transition-planning considerations for alternatives that represent a change from current practice.</w:t>
      </w:r>
    </w:p>
    <w:p w:rsidR="009D27A4" w:rsidRPr="00FF49C7" w:rsidRDefault="009D27A4"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 xml:space="preserve">2.8. </w:t>
      </w:r>
      <w:r w:rsidR="00FF7873">
        <w:rPr>
          <w:sz w:val="28"/>
          <w:szCs w:val="28"/>
        </w:rPr>
        <w:tab/>
      </w:r>
      <w:r w:rsidRPr="00FF49C7">
        <w:rPr>
          <w:sz w:val="28"/>
          <w:szCs w:val="28"/>
        </w:rPr>
        <w:t xml:space="preserve"> Draft Report of Findings: Develop a draft report to present the results of the analysis and the recommended rate structure. The report must include a thorough discussion of the cost of service analysis performed and any assumptions made with regard to system operation and customer demand</w:t>
      </w:r>
      <w:r w:rsidR="006F662E">
        <w:rPr>
          <w:sz w:val="28"/>
          <w:szCs w:val="28"/>
        </w:rPr>
        <w:t xml:space="preserve"> </w:t>
      </w:r>
      <w:r w:rsidRPr="00FF49C7">
        <w:rPr>
          <w:sz w:val="28"/>
          <w:szCs w:val="28"/>
        </w:rPr>
        <w:t>patterns, as well as a discussion of the recommended rate structure and the basis for the recommendation. The report should include the bill impact analysis and rate comparison, a transition plan if the rate design represents a change from the current practice, and recommendations for financially sound and defensible guidelines for periodic review and evaluation of utility rates. Meet with staff to discuss and clarify the findings, and incorporate all appropriate revisions and comments into a revised draft final report.</w:t>
      </w:r>
    </w:p>
    <w:p w:rsidR="009D27A4" w:rsidRPr="00FF49C7" w:rsidRDefault="009D27A4"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2.9. </w:t>
      </w:r>
      <w:r w:rsidR="00FF7873">
        <w:rPr>
          <w:sz w:val="28"/>
          <w:szCs w:val="28"/>
        </w:rPr>
        <w:tab/>
      </w:r>
      <w:r w:rsidRPr="00FF49C7">
        <w:rPr>
          <w:sz w:val="28"/>
          <w:szCs w:val="28"/>
        </w:rPr>
        <w:t xml:space="preserve">Present Final Report to Council: Present the final report to the City Council and respond to any questions that arise as a result of the presentation. An additional presentation </w:t>
      </w:r>
      <w:r w:rsidR="001D6BEE">
        <w:rPr>
          <w:sz w:val="28"/>
          <w:szCs w:val="28"/>
        </w:rPr>
        <w:t>may</w:t>
      </w:r>
      <w:r w:rsidRPr="00FF49C7">
        <w:rPr>
          <w:sz w:val="28"/>
          <w:szCs w:val="28"/>
        </w:rPr>
        <w:t xml:space="preserve"> be requested to explain rate structure changes to customer groups.</w:t>
      </w:r>
    </w:p>
    <w:p w:rsidR="0046703A" w:rsidRDefault="0046703A" w:rsidP="00583876">
      <w:pPr>
        <w:pStyle w:val="NoSpacing"/>
        <w:jc w:val="both"/>
        <w:rPr>
          <w:sz w:val="28"/>
          <w:szCs w:val="28"/>
        </w:rPr>
      </w:pPr>
    </w:p>
    <w:p w:rsidR="00403F9F" w:rsidRDefault="00403F9F" w:rsidP="00583876">
      <w:pPr>
        <w:pStyle w:val="NoSpacing"/>
        <w:jc w:val="both"/>
        <w:rPr>
          <w:sz w:val="28"/>
          <w:szCs w:val="28"/>
        </w:rPr>
      </w:pPr>
    </w:p>
    <w:p w:rsidR="00403F9F" w:rsidRDefault="00403F9F" w:rsidP="00583876">
      <w:pPr>
        <w:pStyle w:val="NoSpacing"/>
        <w:jc w:val="both"/>
        <w:rPr>
          <w:sz w:val="28"/>
          <w:szCs w:val="28"/>
        </w:rPr>
      </w:pPr>
    </w:p>
    <w:p w:rsidR="00403F9F" w:rsidRDefault="00403F9F" w:rsidP="00583876">
      <w:pPr>
        <w:pStyle w:val="NoSpacing"/>
        <w:jc w:val="both"/>
        <w:rPr>
          <w:sz w:val="28"/>
          <w:szCs w:val="28"/>
        </w:rPr>
      </w:pPr>
    </w:p>
    <w:p w:rsidR="00403F9F" w:rsidRDefault="00403F9F" w:rsidP="00583876">
      <w:pPr>
        <w:pStyle w:val="NoSpacing"/>
        <w:jc w:val="both"/>
        <w:rPr>
          <w:sz w:val="28"/>
          <w:szCs w:val="28"/>
        </w:rPr>
      </w:pPr>
    </w:p>
    <w:p w:rsidR="00403F9F" w:rsidRDefault="00403F9F" w:rsidP="00583876">
      <w:pPr>
        <w:pStyle w:val="NoSpacing"/>
        <w:jc w:val="both"/>
        <w:rPr>
          <w:sz w:val="28"/>
          <w:szCs w:val="28"/>
        </w:rPr>
      </w:pPr>
    </w:p>
    <w:p w:rsidR="00403F9F" w:rsidRDefault="00403F9F" w:rsidP="00583876">
      <w:pPr>
        <w:pStyle w:val="NoSpacing"/>
        <w:jc w:val="both"/>
        <w:rPr>
          <w:sz w:val="28"/>
          <w:szCs w:val="28"/>
        </w:rPr>
      </w:pPr>
    </w:p>
    <w:p w:rsidR="00403F9F" w:rsidRPr="00FF49C7" w:rsidRDefault="00403F9F" w:rsidP="00583876">
      <w:pPr>
        <w:pStyle w:val="NoSpacing"/>
        <w:jc w:val="both"/>
        <w:rPr>
          <w:sz w:val="28"/>
          <w:szCs w:val="28"/>
        </w:rPr>
      </w:pPr>
    </w:p>
    <w:p w:rsidR="0046703A" w:rsidRPr="00FF49C7" w:rsidRDefault="0046703A" w:rsidP="00583876">
      <w:pPr>
        <w:pStyle w:val="NoSpacing"/>
        <w:jc w:val="both"/>
        <w:rPr>
          <w:sz w:val="28"/>
          <w:szCs w:val="28"/>
        </w:rPr>
      </w:pPr>
    </w:p>
    <w:p w:rsidR="0046703A" w:rsidRPr="00403F9F" w:rsidRDefault="00DE11F7" w:rsidP="00583876">
      <w:pPr>
        <w:pStyle w:val="NoSpacing"/>
        <w:jc w:val="both"/>
        <w:rPr>
          <w:b/>
          <w:sz w:val="28"/>
          <w:szCs w:val="28"/>
        </w:rPr>
      </w:pPr>
      <w:r w:rsidRPr="00403F9F">
        <w:rPr>
          <w:b/>
          <w:sz w:val="28"/>
          <w:szCs w:val="28"/>
        </w:rPr>
        <w:t>QUOTE</w:t>
      </w:r>
      <w:r w:rsidR="0046703A" w:rsidRPr="00403F9F">
        <w:rPr>
          <w:b/>
          <w:sz w:val="28"/>
          <w:szCs w:val="28"/>
        </w:rPr>
        <w:t xml:space="preserve"> PROCESS</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3.    The City follows Oregon Revised Statutes Chapters 279A, 279B, and 279C in the procurement of services. In some cases, the City has more restrictive limits than State law. Under Oregon and</w:t>
      </w:r>
      <w:r w:rsidR="000332E5">
        <w:rPr>
          <w:sz w:val="28"/>
          <w:szCs w:val="28"/>
        </w:rPr>
        <w:t xml:space="preserve"> the City of</w:t>
      </w:r>
      <w:r w:rsidRPr="00FF49C7">
        <w:rPr>
          <w:sz w:val="28"/>
          <w:szCs w:val="28"/>
        </w:rPr>
        <w:t xml:space="preserve"> </w:t>
      </w:r>
      <w:r w:rsidR="00DE11F7">
        <w:rPr>
          <w:sz w:val="28"/>
          <w:szCs w:val="28"/>
        </w:rPr>
        <w:t>Sodaville</w:t>
      </w:r>
      <w:r w:rsidRPr="00FF49C7">
        <w:rPr>
          <w:sz w:val="28"/>
          <w:szCs w:val="28"/>
        </w:rPr>
        <w:t xml:space="preserve"> law, the </w:t>
      </w:r>
      <w:r w:rsidR="00DE11F7">
        <w:rPr>
          <w:sz w:val="28"/>
          <w:szCs w:val="28"/>
        </w:rPr>
        <w:t>Quote</w:t>
      </w:r>
      <w:r w:rsidRPr="00FF49C7">
        <w:rPr>
          <w:sz w:val="28"/>
          <w:szCs w:val="28"/>
        </w:rPr>
        <w:t xml:space="preserve"> process is as follows:</w:t>
      </w:r>
    </w:p>
    <w:p w:rsidR="0046703A" w:rsidRPr="00FF49C7" w:rsidRDefault="0046703A"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 xml:space="preserve">3.1.    City staff </w:t>
      </w:r>
      <w:r w:rsidR="009D27A4">
        <w:rPr>
          <w:sz w:val="28"/>
          <w:szCs w:val="28"/>
        </w:rPr>
        <w:t xml:space="preserve">will </w:t>
      </w:r>
      <w:r w:rsidRPr="00FF49C7">
        <w:rPr>
          <w:sz w:val="28"/>
          <w:szCs w:val="28"/>
        </w:rPr>
        <w:t xml:space="preserve">develop a procurement calendar, specifications, advertisement, etc.  Any party interested in a request for </w:t>
      </w:r>
      <w:r w:rsidR="00DE11F7">
        <w:rPr>
          <w:sz w:val="28"/>
          <w:szCs w:val="28"/>
        </w:rPr>
        <w:t>Quote</w:t>
      </w:r>
      <w:r w:rsidRPr="00FF49C7">
        <w:rPr>
          <w:sz w:val="28"/>
          <w:szCs w:val="28"/>
        </w:rPr>
        <w:t xml:space="preserve"> document </w:t>
      </w:r>
      <w:r w:rsidR="009D27A4">
        <w:rPr>
          <w:sz w:val="28"/>
          <w:szCs w:val="28"/>
        </w:rPr>
        <w:t>may</w:t>
      </w:r>
      <w:r w:rsidRPr="00FF49C7">
        <w:rPr>
          <w:sz w:val="28"/>
          <w:szCs w:val="28"/>
        </w:rPr>
        <w:t xml:space="preserve"> view a copy of the request for </w:t>
      </w:r>
      <w:r w:rsidR="00DE11F7">
        <w:rPr>
          <w:sz w:val="28"/>
          <w:szCs w:val="28"/>
        </w:rPr>
        <w:t>Quote</w:t>
      </w:r>
      <w:r w:rsidRPr="00FF49C7">
        <w:rPr>
          <w:sz w:val="28"/>
          <w:szCs w:val="28"/>
        </w:rPr>
        <w:t xml:space="preserve">, or </w:t>
      </w:r>
      <w:r w:rsidR="009D27A4">
        <w:rPr>
          <w:sz w:val="28"/>
          <w:szCs w:val="28"/>
        </w:rPr>
        <w:t>may</w:t>
      </w:r>
      <w:r w:rsidRPr="00FF49C7">
        <w:rPr>
          <w:sz w:val="28"/>
          <w:szCs w:val="28"/>
        </w:rPr>
        <w:t xml:space="preserve"> request a copy, free of charge, from </w:t>
      </w:r>
      <w:r w:rsidR="009D27A4">
        <w:rPr>
          <w:sz w:val="28"/>
          <w:szCs w:val="28"/>
        </w:rPr>
        <w:t>Judy K. Smith City Administrator, City of Sodaville City Hall, 3072</w:t>
      </w:r>
      <w:r w:rsidR="0033268B">
        <w:rPr>
          <w:sz w:val="28"/>
          <w:szCs w:val="28"/>
        </w:rPr>
        <w:t>3</w:t>
      </w:r>
      <w:r w:rsidR="009D27A4">
        <w:rPr>
          <w:sz w:val="28"/>
          <w:szCs w:val="28"/>
        </w:rPr>
        <w:t xml:space="preserve"> Sodaville Road, Lebanon, Oregon 97355</w:t>
      </w:r>
      <w:r w:rsidR="000332E5">
        <w:rPr>
          <w:sz w:val="28"/>
          <w:szCs w:val="28"/>
        </w:rPr>
        <w:t>,</w:t>
      </w:r>
      <w:r w:rsidR="009D27A4">
        <w:rPr>
          <w:sz w:val="28"/>
          <w:szCs w:val="28"/>
        </w:rPr>
        <w:t xml:space="preserve"> 541-258-8882</w:t>
      </w:r>
      <w:r w:rsidR="000332E5">
        <w:rPr>
          <w:sz w:val="28"/>
          <w:szCs w:val="28"/>
        </w:rPr>
        <w:t xml:space="preserve">, email: </w:t>
      </w:r>
      <w:hyperlink r:id="rId8" w:history="1">
        <w:r w:rsidR="000332E5" w:rsidRPr="00E032AE">
          <w:rPr>
            <w:rStyle w:val="Hyperlink"/>
            <w:sz w:val="28"/>
            <w:szCs w:val="28"/>
          </w:rPr>
          <w:t>Sodaville@cityofsodaville.org</w:t>
        </w:r>
      </w:hyperlink>
      <w:r w:rsidR="000332E5">
        <w:rPr>
          <w:sz w:val="28"/>
          <w:szCs w:val="28"/>
        </w:rPr>
        <w:t xml:space="preserve"> </w:t>
      </w:r>
      <w:r w:rsidRPr="00FF49C7">
        <w:rPr>
          <w:sz w:val="28"/>
          <w:szCs w:val="28"/>
        </w:rPr>
        <w:t xml:space="preserve">. All vendors will be required to provide contact information (i.e., contact name, address, </w:t>
      </w:r>
      <w:r w:rsidR="00FF7873">
        <w:rPr>
          <w:sz w:val="28"/>
          <w:szCs w:val="28"/>
        </w:rPr>
        <w:t>telephone</w:t>
      </w:r>
      <w:r w:rsidRPr="00FF49C7">
        <w:rPr>
          <w:sz w:val="28"/>
          <w:szCs w:val="28"/>
        </w:rPr>
        <w:t>, FAX #, and e-mail address). Any addenda will be F</w:t>
      </w:r>
      <w:r w:rsidR="0033268B">
        <w:rPr>
          <w:sz w:val="28"/>
          <w:szCs w:val="28"/>
        </w:rPr>
        <w:t>ax</w:t>
      </w:r>
      <w:r w:rsidRPr="00FF49C7">
        <w:rPr>
          <w:sz w:val="28"/>
          <w:szCs w:val="28"/>
        </w:rPr>
        <w:t>ed, e-mailed, or mailed to the address provided by the vendor.</w:t>
      </w:r>
    </w:p>
    <w:p w:rsidR="009D27A4" w:rsidRPr="00FF49C7" w:rsidRDefault="009D27A4"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3.2.    City staff will mail the request for </w:t>
      </w:r>
      <w:r w:rsidR="00DE11F7">
        <w:rPr>
          <w:sz w:val="28"/>
          <w:szCs w:val="28"/>
        </w:rPr>
        <w:t>Quote</w:t>
      </w:r>
      <w:r w:rsidRPr="00FF49C7">
        <w:rPr>
          <w:sz w:val="28"/>
          <w:szCs w:val="28"/>
        </w:rPr>
        <w:t xml:space="preserve"> document to the interested vendor list and advertise the request for </w:t>
      </w:r>
      <w:r w:rsidR="00DE11F7">
        <w:rPr>
          <w:sz w:val="28"/>
          <w:szCs w:val="28"/>
        </w:rPr>
        <w:t>Quote</w:t>
      </w:r>
      <w:r w:rsidRPr="00FF49C7">
        <w:rPr>
          <w:sz w:val="28"/>
          <w:szCs w:val="28"/>
        </w:rPr>
        <w:t>.</w:t>
      </w:r>
    </w:p>
    <w:p w:rsidR="0046703A" w:rsidRPr="00FF49C7" w:rsidRDefault="0046703A"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 xml:space="preserve">3.3.     </w:t>
      </w:r>
      <w:r w:rsidR="009D27A4">
        <w:rPr>
          <w:sz w:val="28"/>
          <w:szCs w:val="28"/>
        </w:rPr>
        <w:t>Judy K. Smith, City Administrator,</w:t>
      </w:r>
      <w:r w:rsidR="0033268B">
        <w:rPr>
          <w:sz w:val="28"/>
          <w:szCs w:val="28"/>
        </w:rPr>
        <w:t xml:space="preserve"> </w:t>
      </w:r>
      <w:r w:rsidR="00FF7873">
        <w:rPr>
          <w:sz w:val="28"/>
          <w:szCs w:val="28"/>
        </w:rPr>
        <w:t>telephone</w:t>
      </w:r>
      <w:r w:rsidR="0033268B">
        <w:rPr>
          <w:sz w:val="28"/>
          <w:szCs w:val="28"/>
        </w:rPr>
        <w:t xml:space="preserve">: 541-258-8882, fax: 541-258-8882: email: </w:t>
      </w:r>
      <w:hyperlink r:id="rId9" w:history="1">
        <w:r w:rsidR="0033268B" w:rsidRPr="00E032AE">
          <w:rPr>
            <w:rStyle w:val="Hyperlink"/>
            <w:sz w:val="28"/>
            <w:szCs w:val="28"/>
          </w:rPr>
          <w:t>Sodaville@cityofsodaville.org</w:t>
        </w:r>
      </w:hyperlink>
      <w:r w:rsidR="0033268B">
        <w:rPr>
          <w:sz w:val="28"/>
          <w:szCs w:val="28"/>
        </w:rPr>
        <w:t xml:space="preserve">, </w:t>
      </w:r>
      <w:r w:rsidRPr="00FF49C7">
        <w:rPr>
          <w:sz w:val="28"/>
          <w:szCs w:val="28"/>
        </w:rPr>
        <w:t xml:space="preserve">will accept written questions seeking clarification about the </w:t>
      </w:r>
      <w:r w:rsidR="00DE11F7">
        <w:rPr>
          <w:sz w:val="28"/>
          <w:szCs w:val="28"/>
        </w:rPr>
        <w:t>Quote</w:t>
      </w:r>
      <w:r w:rsidRPr="00FF49C7">
        <w:rPr>
          <w:sz w:val="28"/>
          <w:szCs w:val="28"/>
        </w:rPr>
        <w:t xml:space="preserve"> requirements, and will accept any exceptions to specifications o</w:t>
      </w:r>
      <w:r w:rsidR="0033268B">
        <w:rPr>
          <w:sz w:val="28"/>
          <w:szCs w:val="28"/>
        </w:rPr>
        <w:t xml:space="preserve">r contract </w:t>
      </w:r>
      <w:r w:rsidR="000332E5">
        <w:rPr>
          <w:sz w:val="28"/>
          <w:szCs w:val="28"/>
        </w:rPr>
        <w:t>r</w:t>
      </w:r>
      <w:r w:rsidR="0033268B">
        <w:rPr>
          <w:sz w:val="28"/>
          <w:szCs w:val="28"/>
        </w:rPr>
        <w:t>equirements, until March</w:t>
      </w:r>
      <w:r w:rsidRPr="00FF49C7">
        <w:rPr>
          <w:sz w:val="28"/>
          <w:szCs w:val="28"/>
        </w:rPr>
        <w:t xml:space="preserve"> 1</w:t>
      </w:r>
      <w:r w:rsidR="000332E5">
        <w:rPr>
          <w:sz w:val="28"/>
          <w:szCs w:val="28"/>
        </w:rPr>
        <w:t>3</w:t>
      </w:r>
      <w:r w:rsidRPr="00FF49C7">
        <w:rPr>
          <w:sz w:val="28"/>
          <w:szCs w:val="28"/>
        </w:rPr>
        <w:t>,</w:t>
      </w:r>
      <w:r w:rsidR="0033268B">
        <w:rPr>
          <w:sz w:val="28"/>
          <w:szCs w:val="28"/>
        </w:rPr>
        <w:t xml:space="preserve"> </w:t>
      </w:r>
      <w:r w:rsidR="00DE11F7">
        <w:rPr>
          <w:sz w:val="28"/>
          <w:szCs w:val="28"/>
        </w:rPr>
        <w:t>2017</w:t>
      </w:r>
      <w:r w:rsidRPr="00FF49C7">
        <w:rPr>
          <w:sz w:val="28"/>
          <w:szCs w:val="28"/>
        </w:rPr>
        <w:t xml:space="preserve"> at </w:t>
      </w:r>
      <w:r w:rsidR="000332E5">
        <w:rPr>
          <w:sz w:val="28"/>
          <w:szCs w:val="28"/>
        </w:rPr>
        <w:t>2</w:t>
      </w:r>
      <w:r w:rsidRPr="00FF49C7">
        <w:rPr>
          <w:sz w:val="28"/>
          <w:szCs w:val="28"/>
        </w:rPr>
        <w:t>:00 p.m.  All questions, including clarification of or exception to specifications, questions</w:t>
      </w:r>
      <w:r w:rsidR="000332E5">
        <w:rPr>
          <w:sz w:val="28"/>
          <w:szCs w:val="28"/>
        </w:rPr>
        <w:t xml:space="preserve"> </w:t>
      </w:r>
      <w:r w:rsidRPr="00FF49C7">
        <w:rPr>
          <w:sz w:val="28"/>
          <w:szCs w:val="28"/>
        </w:rPr>
        <w:t xml:space="preserve">regarding </w:t>
      </w:r>
      <w:r w:rsidR="00DE11F7">
        <w:rPr>
          <w:sz w:val="28"/>
          <w:szCs w:val="28"/>
        </w:rPr>
        <w:t>Quote</w:t>
      </w:r>
      <w:r w:rsidRPr="00FF49C7">
        <w:rPr>
          <w:sz w:val="28"/>
          <w:szCs w:val="28"/>
        </w:rPr>
        <w:t xml:space="preserve"> submittal instructions, questions or exceptions regarding contract terms, and questions or exceptions to the basis of award must be received by this date and time. No questions about the</w:t>
      </w:r>
      <w:r w:rsidR="0033268B">
        <w:rPr>
          <w:sz w:val="28"/>
          <w:szCs w:val="28"/>
        </w:rPr>
        <w:t xml:space="preserve"> </w:t>
      </w:r>
      <w:r w:rsidRPr="00FF49C7">
        <w:rPr>
          <w:sz w:val="28"/>
          <w:szCs w:val="28"/>
        </w:rPr>
        <w:t xml:space="preserve">request for </w:t>
      </w:r>
      <w:r w:rsidR="00DE11F7">
        <w:rPr>
          <w:sz w:val="28"/>
          <w:szCs w:val="28"/>
        </w:rPr>
        <w:t>Quote</w:t>
      </w:r>
      <w:r w:rsidRPr="00FF49C7">
        <w:rPr>
          <w:sz w:val="28"/>
          <w:szCs w:val="28"/>
        </w:rPr>
        <w:t xml:space="preserve"> document or the </w:t>
      </w:r>
      <w:r w:rsidR="00DE11F7">
        <w:rPr>
          <w:sz w:val="28"/>
          <w:szCs w:val="28"/>
        </w:rPr>
        <w:t>Quote</w:t>
      </w:r>
      <w:r w:rsidRPr="00FF49C7">
        <w:rPr>
          <w:sz w:val="28"/>
          <w:szCs w:val="28"/>
        </w:rPr>
        <w:t xml:space="preserve"> process will be accepted after this date and time.</w:t>
      </w:r>
    </w:p>
    <w:p w:rsidR="0033268B" w:rsidRPr="00FF49C7" w:rsidRDefault="0033268B"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3.4.    Written answers to all questions will be sent to proposers as an addendum by </w:t>
      </w:r>
      <w:r w:rsidR="00DE11F7">
        <w:rPr>
          <w:sz w:val="28"/>
          <w:szCs w:val="28"/>
        </w:rPr>
        <w:t>March 1</w:t>
      </w:r>
      <w:r w:rsidR="000332E5">
        <w:rPr>
          <w:sz w:val="28"/>
          <w:szCs w:val="28"/>
        </w:rPr>
        <w:t>4</w:t>
      </w:r>
      <w:r w:rsidRPr="00FF49C7">
        <w:rPr>
          <w:sz w:val="28"/>
          <w:szCs w:val="28"/>
        </w:rPr>
        <w:t xml:space="preserve">, </w:t>
      </w:r>
      <w:r w:rsidR="00DE11F7">
        <w:rPr>
          <w:sz w:val="28"/>
          <w:szCs w:val="28"/>
        </w:rPr>
        <w:t>2017</w:t>
      </w:r>
      <w:r w:rsidRPr="00FF49C7">
        <w:rPr>
          <w:sz w:val="28"/>
          <w:szCs w:val="28"/>
        </w:rPr>
        <w:t>.</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3.5.    Sealed </w:t>
      </w:r>
      <w:r w:rsidR="00DE11F7">
        <w:rPr>
          <w:sz w:val="28"/>
          <w:szCs w:val="28"/>
        </w:rPr>
        <w:t>Quote</w:t>
      </w:r>
      <w:r w:rsidRPr="00FF49C7">
        <w:rPr>
          <w:sz w:val="28"/>
          <w:szCs w:val="28"/>
        </w:rPr>
        <w:t xml:space="preserve">s must be submitted to and received by </w:t>
      </w:r>
      <w:r w:rsidR="0033268B">
        <w:rPr>
          <w:sz w:val="28"/>
          <w:szCs w:val="28"/>
        </w:rPr>
        <w:t xml:space="preserve">Judy K. Smith City Administrator, City of Sodaville City Hall, </w:t>
      </w:r>
      <w:proofErr w:type="gramStart"/>
      <w:r w:rsidR="0033268B">
        <w:rPr>
          <w:sz w:val="28"/>
          <w:szCs w:val="28"/>
        </w:rPr>
        <w:t>30723</w:t>
      </w:r>
      <w:proofErr w:type="gramEnd"/>
      <w:r w:rsidR="0033268B">
        <w:rPr>
          <w:sz w:val="28"/>
          <w:szCs w:val="28"/>
        </w:rPr>
        <w:t xml:space="preserve"> Sodaville Road, Lebanon, Oregon 97355 </w:t>
      </w:r>
      <w:r w:rsidR="005874C8">
        <w:rPr>
          <w:sz w:val="28"/>
          <w:szCs w:val="28"/>
        </w:rPr>
        <w:t>no later than 2</w:t>
      </w:r>
      <w:r w:rsidRPr="00FF49C7">
        <w:rPr>
          <w:sz w:val="28"/>
          <w:szCs w:val="28"/>
        </w:rPr>
        <w:t xml:space="preserve">:00 p.m. </w:t>
      </w:r>
      <w:r w:rsidR="005874C8">
        <w:rPr>
          <w:sz w:val="28"/>
          <w:szCs w:val="28"/>
        </w:rPr>
        <w:t>March 1</w:t>
      </w:r>
      <w:r w:rsidR="00D619B4">
        <w:rPr>
          <w:sz w:val="28"/>
          <w:szCs w:val="28"/>
        </w:rPr>
        <w:t>6</w:t>
      </w:r>
      <w:r w:rsidRPr="00FF49C7">
        <w:rPr>
          <w:sz w:val="28"/>
          <w:szCs w:val="28"/>
        </w:rPr>
        <w:t xml:space="preserve">, </w:t>
      </w:r>
      <w:r w:rsidR="00DE11F7">
        <w:rPr>
          <w:sz w:val="28"/>
          <w:szCs w:val="28"/>
        </w:rPr>
        <w:t>2017</w:t>
      </w:r>
      <w:r w:rsidRPr="00FF49C7">
        <w:rPr>
          <w:sz w:val="28"/>
          <w:szCs w:val="28"/>
        </w:rPr>
        <w:t xml:space="preserve">. </w:t>
      </w:r>
      <w:r w:rsidR="00DE11F7">
        <w:rPr>
          <w:sz w:val="28"/>
          <w:szCs w:val="28"/>
        </w:rPr>
        <w:t>Quote</w:t>
      </w:r>
      <w:r w:rsidRPr="00FF49C7">
        <w:rPr>
          <w:sz w:val="28"/>
          <w:szCs w:val="28"/>
        </w:rPr>
        <w:t xml:space="preserve">s received after this date/time shall be marked with the date/time received and held unopened by the City of </w:t>
      </w:r>
      <w:r w:rsidR="00DE11F7">
        <w:rPr>
          <w:sz w:val="28"/>
          <w:szCs w:val="28"/>
        </w:rPr>
        <w:t>Sodaville</w:t>
      </w:r>
      <w:r w:rsidRPr="00FF49C7">
        <w:rPr>
          <w:sz w:val="28"/>
          <w:szCs w:val="28"/>
        </w:rPr>
        <w:t>.</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3.6.    </w:t>
      </w:r>
      <w:r w:rsidR="00DE11F7">
        <w:rPr>
          <w:sz w:val="28"/>
          <w:szCs w:val="28"/>
        </w:rPr>
        <w:t>Quote</w:t>
      </w:r>
      <w:r w:rsidRPr="00FF49C7">
        <w:rPr>
          <w:sz w:val="28"/>
          <w:szCs w:val="28"/>
        </w:rPr>
        <w:t xml:space="preserve">s will be publicly opened and read after </w:t>
      </w:r>
      <w:r w:rsidR="00D619B4">
        <w:rPr>
          <w:sz w:val="28"/>
          <w:szCs w:val="28"/>
        </w:rPr>
        <w:t>7</w:t>
      </w:r>
      <w:r w:rsidRPr="00FF49C7">
        <w:rPr>
          <w:sz w:val="28"/>
          <w:szCs w:val="28"/>
        </w:rPr>
        <w:t>:00 p.m</w:t>
      </w:r>
      <w:r w:rsidR="005874C8">
        <w:rPr>
          <w:sz w:val="28"/>
          <w:szCs w:val="28"/>
        </w:rPr>
        <w:t>. March 1</w:t>
      </w:r>
      <w:r w:rsidR="00D619B4">
        <w:rPr>
          <w:sz w:val="28"/>
          <w:szCs w:val="28"/>
        </w:rPr>
        <w:t>6</w:t>
      </w:r>
      <w:r w:rsidRPr="00FF49C7">
        <w:rPr>
          <w:sz w:val="28"/>
          <w:szCs w:val="28"/>
        </w:rPr>
        <w:t xml:space="preserve">, </w:t>
      </w:r>
      <w:r w:rsidR="00DE11F7">
        <w:rPr>
          <w:sz w:val="28"/>
          <w:szCs w:val="28"/>
        </w:rPr>
        <w:t>2017</w:t>
      </w:r>
      <w:r w:rsidRPr="00FF49C7">
        <w:rPr>
          <w:sz w:val="28"/>
          <w:szCs w:val="28"/>
        </w:rPr>
        <w:t xml:space="preserve"> at the </w:t>
      </w:r>
      <w:r w:rsidR="0033268B">
        <w:rPr>
          <w:sz w:val="28"/>
          <w:szCs w:val="28"/>
        </w:rPr>
        <w:t>City of Sodaville City Hall, 30723 Sodaville Road, Lebanon, Oregon 97355</w:t>
      </w:r>
      <w:r w:rsidRPr="00FF49C7">
        <w:rPr>
          <w:sz w:val="28"/>
          <w:szCs w:val="28"/>
        </w:rPr>
        <w:t xml:space="preserve">. The </w:t>
      </w:r>
      <w:r w:rsidR="00DE11F7">
        <w:rPr>
          <w:sz w:val="28"/>
          <w:szCs w:val="28"/>
        </w:rPr>
        <w:t>Quote</w:t>
      </w:r>
      <w:r w:rsidRPr="00FF49C7">
        <w:rPr>
          <w:sz w:val="28"/>
          <w:szCs w:val="28"/>
        </w:rPr>
        <w:t xml:space="preserve"> tabulation will include only the names of the vendors submitting </w:t>
      </w:r>
      <w:r w:rsidR="00DE11F7">
        <w:rPr>
          <w:sz w:val="28"/>
          <w:szCs w:val="28"/>
        </w:rPr>
        <w:t>Quote</w:t>
      </w:r>
      <w:r w:rsidRPr="00FF49C7">
        <w:rPr>
          <w:sz w:val="28"/>
          <w:szCs w:val="28"/>
        </w:rPr>
        <w:t xml:space="preserve">s, and will be publicly available </w:t>
      </w:r>
      <w:r w:rsidRPr="00FF49C7">
        <w:rPr>
          <w:sz w:val="28"/>
          <w:szCs w:val="28"/>
        </w:rPr>
        <w:lastRenderedPageBreak/>
        <w:t xml:space="preserve">immediately after the </w:t>
      </w:r>
      <w:r w:rsidR="00DE11F7">
        <w:rPr>
          <w:sz w:val="28"/>
          <w:szCs w:val="28"/>
        </w:rPr>
        <w:t>Quote</w:t>
      </w:r>
      <w:r w:rsidRPr="00FF49C7">
        <w:rPr>
          <w:sz w:val="28"/>
          <w:szCs w:val="28"/>
        </w:rPr>
        <w:t xml:space="preserve"> opening. </w:t>
      </w:r>
      <w:r w:rsidR="00DE11F7">
        <w:rPr>
          <w:sz w:val="28"/>
          <w:szCs w:val="28"/>
        </w:rPr>
        <w:t>Quote</w:t>
      </w:r>
      <w:r w:rsidRPr="00FF49C7">
        <w:rPr>
          <w:sz w:val="28"/>
          <w:szCs w:val="28"/>
        </w:rPr>
        <w:t xml:space="preserve"> documents will not be available for review by the public until after the notice of Intent to Award has been issued.</w:t>
      </w:r>
    </w:p>
    <w:p w:rsidR="0046703A" w:rsidRPr="00FF49C7" w:rsidRDefault="0046703A" w:rsidP="00583876">
      <w:pPr>
        <w:pStyle w:val="NoSpacing"/>
        <w:jc w:val="both"/>
        <w:rPr>
          <w:sz w:val="28"/>
          <w:szCs w:val="28"/>
        </w:rPr>
      </w:pPr>
    </w:p>
    <w:p w:rsidR="0046703A" w:rsidRDefault="00BE51CB" w:rsidP="00583876">
      <w:pPr>
        <w:pStyle w:val="NoSpacing"/>
        <w:jc w:val="both"/>
        <w:rPr>
          <w:sz w:val="28"/>
          <w:szCs w:val="28"/>
        </w:rPr>
      </w:pPr>
      <w:r>
        <w:rPr>
          <w:sz w:val="28"/>
          <w:szCs w:val="28"/>
        </w:rPr>
        <w:t>3.7.</w:t>
      </w:r>
      <w:r>
        <w:rPr>
          <w:sz w:val="28"/>
          <w:szCs w:val="28"/>
        </w:rPr>
        <w:tab/>
        <w:t xml:space="preserve"> </w:t>
      </w:r>
      <w:r w:rsidR="0046703A" w:rsidRPr="00FF49C7">
        <w:rPr>
          <w:sz w:val="28"/>
          <w:szCs w:val="28"/>
        </w:rPr>
        <w:t xml:space="preserve">At any time prior to the due date for the submission of </w:t>
      </w:r>
      <w:r w:rsidR="00DE11F7">
        <w:rPr>
          <w:sz w:val="28"/>
          <w:szCs w:val="28"/>
        </w:rPr>
        <w:t>Quote</w:t>
      </w:r>
      <w:r w:rsidR="0046703A" w:rsidRPr="00FF49C7">
        <w:rPr>
          <w:sz w:val="28"/>
          <w:szCs w:val="28"/>
        </w:rPr>
        <w:t xml:space="preserve">s, a vendor </w:t>
      </w:r>
      <w:r w:rsidR="005874C8">
        <w:rPr>
          <w:sz w:val="28"/>
          <w:szCs w:val="28"/>
        </w:rPr>
        <w:t>may</w:t>
      </w:r>
      <w:r w:rsidR="0046703A" w:rsidRPr="00FF49C7">
        <w:rPr>
          <w:sz w:val="28"/>
          <w:szCs w:val="28"/>
        </w:rPr>
        <w:t xml:space="preserve"> request to modify or withdraw the </w:t>
      </w:r>
      <w:r w:rsidR="00DE11F7">
        <w:rPr>
          <w:sz w:val="28"/>
          <w:szCs w:val="28"/>
        </w:rPr>
        <w:t>Quote</w:t>
      </w:r>
      <w:r w:rsidR="0046703A" w:rsidRPr="00FF49C7">
        <w:rPr>
          <w:sz w:val="28"/>
          <w:szCs w:val="28"/>
        </w:rPr>
        <w:t xml:space="preserve"> in the following fashion:</w:t>
      </w:r>
    </w:p>
    <w:p w:rsidR="000332E5" w:rsidRPr="00FF49C7" w:rsidRDefault="000332E5"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3.7.1</w:t>
      </w:r>
      <w:r w:rsidR="00BE51CB">
        <w:rPr>
          <w:sz w:val="28"/>
          <w:szCs w:val="28"/>
        </w:rPr>
        <w:t>.</w:t>
      </w:r>
      <w:r w:rsidR="00BE51CB">
        <w:rPr>
          <w:sz w:val="28"/>
          <w:szCs w:val="28"/>
        </w:rPr>
        <w:tab/>
        <w:t xml:space="preserve"> </w:t>
      </w:r>
      <w:r w:rsidRPr="00FF49C7">
        <w:rPr>
          <w:sz w:val="28"/>
          <w:szCs w:val="28"/>
        </w:rPr>
        <w:t xml:space="preserve">Modification: The vendor </w:t>
      </w:r>
      <w:r w:rsidR="005874C8">
        <w:rPr>
          <w:sz w:val="28"/>
          <w:szCs w:val="28"/>
        </w:rPr>
        <w:t>may</w:t>
      </w:r>
      <w:r w:rsidRPr="00FF49C7">
        <w:rPr>
          <w:sz w:val="28"/>
          <w:szCs w:val="28"/>
        </w:rPr>
        <w:t xml:space="preserve"> submit a written modification in accordance with the instructions for submitting a </w:t>
      </w:r>
      <w:r w:rsidR="00DE11F7">
        <w:rPr>
          <w:sz w:val="28"/>
          <w:szCs w:val="28"/>
        </w:rPr>
        <w:t>Quote</w:t>
      </w:r>
      <w:r w:rsidRPr="00FF49C7">
        <w:rPr>
          <w:sz w:val="28"/>
          <w:szCs w:val="28"/>
        </w:rPr>
        <w:t xml:space="preserve"> as identified in this request for </w:t>
      </w:r>
      <w:r w:rsidR="00DE11F7">
        <w:rPr>
          <w:sz w:val="28"/>
          <w:szCs w:val="28"/>
        </w:rPr>
        <w:t>Quote</w:t>
      </w:r>
      <w:r w:rsidRPr="00FF49C7">
        <w:rPr>
          <w:sz w:val="28"/>
          <w:szCs w:val="28"/>
        </w:rPr>
        <w:t>s. Any modification is required to have a date and time placed on it by the vendor, and the words “This modification amends and supersedes the prior Offer” written on the modification.</w:t>
      </w:r>
    </w:p>
    <w:p w:rsidR="0046703A" w:rsidRPr="00FF49C7" w:rsidRDefault="0046703A" w:rsidP="00583876">
      <w:pPr>
        <w:pStyle w:val="NoSpacing"/>
        <w:jc w:val="both"/>
        <w:rPr>
          <w:sz w:val="28"/>
          <w:szCs w:val="28"/>
        </w:rPr>
      </w:pPr>
    </w:p>
    <w:p w:rsidR="0046703A" w:rsidRPr="00FF49C7" w:rsidRDefault="00BE51CB" w:rsidP="00583876">
      <w:pPr>
        <w:pStyle w:val="NoSpacing"/>
        <w:jc w:val="both"/>
        <w:rPr>
          <w:sz w:val="28"/>
          <w:szCs w:val="28"/>
        </w:rPr>
      </w:pPr>
      <w:r>
        <w:rPr>
          <w:sz w:val="28"/>
          <w:szCs w:val="28"/>
        </w:rPr>
        <w:t>3.7.2.</w:t>
      </w:r>
      <w:r>
        <w:rPr>
          <w:sz w:val="28"/>
          <w:szCs w:val="28"/>
        </w:rPr>
        <w:tab/>
        <w:t xml:space="preserve"> </w:t>
      </w:r>
      <w:r w:rsidR="0046703A" w:rsidRPr="00FF49C7">
        <w:rPr>
          <w:sz w:val="28"/>
          <w:szCs w:val="28"/>
        </w:rPr>
        <w:t xml:space="preserve">Withdrawal: A vendor </w:t>
      </w:r>
      <w:r w:rsidR="005874C8">
        <w:rPr>
          <w:sz w:val="28"/>
          <w:szCs w:val="28"/>
        </w:rPr>
        <w:t>may</w:t>
      </w:r>
      <w:r w:rsidR="0046703A" w:rsidRPr="00FF49C7">
        <w:rPr>
          <w:sz w:val="28"/>
          <w:szCs w:val="28"/>
        </w:rPr>
        <w:t xml:space="preserve"> request to withdraw a </w:t>
      </w:r>
      <w:r w:rsidR="00DE11F7">
        <w:rPr>
          <w:sz w:val="28"/>
          <w:szCs w:val="28"/>
        </w:rPr>
        <w:t>Quote</w:t>
      </w:r>
      <w:r w:rsidR="0046703A" w:rsidRPr="00FF49C7">
        <w:rPr>
          <w:sz w:val="28"/>
          <w:szCs w:val="28"/>
        </w:rPr>
        <w:t xml:space="preserve"> by filing such request in writing, on the letterhead of the vendor, signed by a person authorized to do so. Alternatively, the vendor </w:t>
      </w:r>
      <w:r w:rsidR="005874C8">
        <w:rPr>
          <w:sz w:val="28"/>
          <w:szCs w:val="28"/>
        </w:rPr>
        <w:t>may</w:t>
      </w:r>
      <w:r w:rsidR="0046703A" w:rsidRPr="00FF49C7">
        <w:rPr>
          <w:sz w:val="28"/>
          <w:szCs w:val="28"/>
        </w:rPr>
        <w:t xml:space="preserve"> request to have a </w:t>
      </w:r>
      <w:r w:rsidR="00DE11F7">
        <w:rPr>
          <w:sz w:val="28"/>
          <w:szCs w:val="28"/>
        </w:rPr>
        <w:t>Quote</w:t>
      </w:r>
      <w:r w:rsidR="0046703A" w:rsidRPr="00FF49C7">
        <w:rPr>
          <w:sz w:val="28"/>
          <w:szCs w:val="28"/>
        </w:rPr>
        <w:t xml:space="preserve"> withdrawn by making the request in person, producing appropriate identification and evidence that the person is authorized to withdraw the offer.</w:t>
      </w:r>
      <w:r w:rsidR="000332E5">
        <w:rPr>
          <w:sz w:val="28"/>
          <w:szCs w:val="28"/>
        </w:rPr>
        <w:t xml:space="preserve"> </w:t>
      </w:r>
      <w:r w:rsidR="0046703A" w:rsidRPr="00FF49C7">
        <w:rPr>
          <w:sz w:val="28"/>
          <w:szCs w:val="28"/>
        </w:rPr>
        <w:t xml:space="preserve">The City will void the time and date stamp on the offer envelope and return the </w:t>
      </w:r>
      <w:r w:rsidR="00DE11F7">
        <w:rPr>
          <w:sz w:val="28"/>
          <w:szCs w:val="28"/>
        </w:rPr>
        <w:t>Quote</w:t>
      </w:r>
      <w:r w:rsidR="0046703A" w:rsidRPr="00FF49C7">
        <w:rPr>
          <w:sz w:val="28"/>
          <w:szCs w:val="28"/>
        </w:rPr>
        <w:t xml:space="preserve"> to the vendor unopened.</w:t>
      </w:r>
    </w:p>
    <w:p w:rsidR="0046703A" w:rsidRPr="00FF49C7" w:rsidRDefault="0046703A" w:rsidP="00583876">
      <w:pPr>
        <w:pStyle w:val="NoSpacing"/>
        <w:jc w:val="both"/>
        <w:rPr>
          <w:sz w:val="28"/>
          <w:szCs w:val="28"/>
        </w:rPr>
      </w:pPr>
    </w:p>
    <w:p w:rsidR="0046703A" w:rsidRDefault="003617C8" w:rsidP="00583876">
      <w:pPr>
        <w:pStyle w:val="NoSpacing"/>
        <w:jc w:val="both"/>
        <w:rPr>
          <w:sz w:val="28"/>
          <w:szCs w:val="28"/>
        </w:rPr>
      </w:pPr>
      <w:r>
        <w:rPr>
          <w:sz w:val="28"/>
          <w:szCs w:val="28"/>
        </w:rPr>
        <w:t xml:space="preserve">3.7.3. </w:t>
      </w:r>
      <w:r w:rsidR="0046703A" w:rsidRPr="00FF49C7">
        <w:rPr>
          <w:sz w:val="28"/>
          <w:szCs w:val="28"/>
        </w:rPr>
        <w:t xml:space="preserve">A withdrawal will not preclude the submission of another </w:t>
      </w:r>
      <w:r w:rsidR="00DE11F7">
        <w:rPr>
          <w:sz w:val="28"/>
          <w:szCs w:val="28"/>
        </w:rPr>
        <w:t>Quote</w:t>
      </w:r>
      <w:r w:rsidR="0046703A" w:rsidRPr="00FF49C7">
        <w:rPr>
          <w:sz w:val="28"/>
          <w:szCs w:val="28"/>
        </w:rPr>
        <w:t xml:space="preserve"> by the vendor prior to the time and date set for the opening of </w:t>
      </w:r>
      <w:r w:rsidR="00DE11F7">
        <w:rPr>
          <w:sz w:val="28"/>
          <w:szCs w:val="28"/>
        </w:rPr>
        <w:t>Quote</w:t>
      </w:r>
      <w:r w:rsidR="0046703A" w:rsidRPr="00FF49C7">
        <w:rPr>
          <w:sz w:val="28"/>
          <w:szCs w:val="28"/>
        </w:rPr>
        <w:t>s.</w:t>
      </w:r>
    </w:p>
    <w:p w:rsidR="00A13740" w:rsidRPr="00FF49C7" w:rsidRDefault="00A13740" w:rsidP="00583876">
      <w:pPr>
        <w:pStyle w:val="NoSpacing"/>
        <w:jc w:val="both"/>
        <w:rPr>
          <w:sz w:val="28"/>
          <w:szCs w:val="28"/>
        </w:rPr>
      </w:pPr>
    </w:p>
    <w:p w:rsidR="0046703A" w:rsidRPr="00FF49C7" w:rsidRDefault="003617C8" w:rsidP="00583876">
      <w:pPr>
        <w:pStyle w:val="NoSpacing"/>
        <w:jc w:val="both"/>
        <w:rPr>
          <w:sz w:val="28"/>
          <w:szCs w:val="28"/>
        </w:rPr>
      </w:pPr>
      <w:r>
        <w:rPr>
          <w:sz w:val="28"/>
          <w:szCs w:val="28"/>
        </w:rPr>
        <w:t xml:space="preserve">3.7.4. </w:t>
      </w:r>
      <w:r w:rsidR="0046703A" w:rsidRPr="00FF49C7">
        <w:rPr>
          <w:sz w:val="28"/>
          <w:szCs w:val="28"/>
        </w:rPr>
        <w:t xml:space="preserve">After </w:t>
      </w:r>
      <w:r w:rsidR="00DE11F7">
        <w:rPr>
          <w:sz w:val="28"/>
          <w:szCs w:val="28"/>
        </w:rPr>
        <w:t>Quote</w:t>
      </w:r>
      <w:r w:rsidR="0046703A" w:rsidRPr="00FF49C7">
        <w:rPr>
          <w:sz w:val="28"/>
          <w:szCs w:val="28"/>
        </w:rPr>
        <w:t xml:space="preserve">s have been opened, </w:t>
      </w:r>
      <w:r w:rsidR="00DE11F7">
        <w:rPr>
          <w:sz w:val="28"/>
          <w:szCs w:val="28"/>
        </w:rPr>
        <w:t>Quote</w:t>
      </w:r>
      <w:r w:rsidR="0046703A" w:rsidRPr="00FF49C7">
        <w:rPr>
          <w:sz w:val="28"/>
          <w:szCs w:val="28"/>
        </w:rPr>
        <w:t xml:space="preserve">s </w:t>
      </w:r>
      <w:r w:rsidR="00A13740">
        <w:rPr>
          <w:sz w:val="28"/>
          <w:szCs w:val="28"/>
        </w:rPr>
        <w:t>may</w:t>
      </w:r>
      <w:r w:rsidR="0046703A" w:rsidRPr="00FF49C7">
        <w:rPr>
          <w:sz w:val="28"/>
          <w:szCs w:val="28"/>
        </w:rPr>
        <w:t xml:space="preserve"> not be withdrawn by the vendor for a period of thirty (30) days and at no time after award of contract. </w:t>
      </w:r>
      <w:r w:rsidR="00DE11F7">
        <w:rPr>
          <w:sz w:val="28"/>
          <w:szCs w:val="28"/>
        </w:rPr>
        <w:t>Quote</w:t>
      </w:r>
      <w:r w:rsidR="0046703A" w:rsidRPr="00FF49C7">
        <w:rPr>
          <w:sz w:val="28"/>
          <w:szCs w:val="28"/>
        </w:rPr>
        <w:t xml:space="preserve">s </w:t>
      </w:r>
      <w:r w:rsidR="00A13740">
        <w:rPr>
          <w:sz w:val="28"/>
          <w:szCs w:val="28"/>
        </w:rPr>
        <w:t>may</w:t>
      </w:r>
      <w:r w:rsidR="0046703A" w:rsidRPr="00FF49C7">
        <w:rPr>
          <w:sz w:val="28"/>
          <w:szCs w:val="28"/>
        </w:rPr>
        <w:t xml:space="preserve"> not be modified after they have been opened unless the selection process identified in section three of this agreement allows </w:t>
      </w:r>
      <w:r w:rsidR="00DE11F7">
        <w:rPr>
          <w:sz w:val="28"/>
          <w:szCs w:val="28"/>
        </w:rPr>
        <w:t>Quote</w:t>
      </w:r>
      <w:r w:rsidR="0046703A" w:rsidRPr="00FF49C7">
        <w:rPr>
          <w:sz w:val="28"/>
          <w:szCs w:val="28"/>
        </w:rPr>
        <w:t xml:space="preserve"> modification.</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3.8.    </w:t>
      </w:r>
      <w:r w:rsidR="00BE51CB">
        <w:rPr>
          <w:sz w:val="28"/>
          <w:szCs w:val="28"/>
        </w:rPr>
        <w:tab/>
        <w:t xml:space="preserve"> </w:t>
      </w:r>
      <w:r w:rsidRPr="00FF49C7">
        <w:rPr>
          <w:sz w:val="28"/>
          <w:szCs w:val="28"/>
        </w:rPr>
        <w:t xml:space="preserve">Following the public </w:t>
      </w:r>
      <w:r w:rsidR="00DE11F7">
        <w:rPr>
          <w:sz w:val="28"/>
          <w:szCs w:val="28"/>
        </w:rPr>
        <w:t>Quote</w:t>
      </w:r>
      <w:r w:rsidRPr="00FF49C7">
        <w:rPr>
          <w:sz w:val="28"/>
          <w:szCs w:val="28"/>
        </w:rPr>
        <w:t xml:space="preserve"> opening, staff will review the </w:t>
      </w:r>
      <w:r w:rsidR="00DE11F7">
        <w:rPr>
          <w:sz w:val="28"/>
          <w:szCs w:val="28"/>
        </w:rPr>
        <w:t>Quote</w:t>
      </w:r>
      <w:r w:rsidRPr="00FF49C7">
        <w:rPr>
          <w:sz w:val="28"/>
          <w:szCs w:val="28"/>
        </w:rPr>
        <w:t xml:space="preserve">s submitted for completeness and compliance with the </w:t>
      </w:r>
      <w:r w:rsidR="00DE11F7">
        <w:rPr>
          <w:sz w:val="28"/>
          <w:szCs w:val="28"/>
        </w:rPr>
        <w:t>Quote</w:t>
      </w:r>
      <w:r w:rsidRPr="00FF49C7">
        <w:rPr>
          <w:sz w:val="28"/>
          <w:szCs w:val="28"/>
        </w:rPr>
        <w:t xml:space="preserve"> requirements. All </w:t>
      </w:r>
      <w:r w:rsidR="00DE11F7">
        <w:rPr>
          <w:sz w:val="28"/>
          <w:szCs w:val="28"/>
        </w:rPr>
        <w:t>Quote</w:t>
      </w:r>
      <w:r w:rsidRPr="00FF49C7">
        <w:rPr>
          <w:sz w:val="28"/>
          <w:szCs w:val="28"/>
        </w:rPr>
        <w:t>s shall be evaluated based on the criteria identified in section three Basis of Award of Contract. The City reserves the right to waive irregularities and minor informalities if it is in the public interest to do so.</w:t>
      </w:r>
    </w:p>
    <w:p w:rsidR="0046703A" w:rsidRPr="00FF49C7" w:rsidRDefault="0046703A"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 xml:space="preserve">3.9.    </w:t>
      </w:r>
      <w:r w:rsidR="00BE51CB">
        <w:rPr>
          <w:sz w:val="28"/>
          <w:szCs w:val="28"/>
        </w:rPr>
        <w:tab/>
        <w:t xml:space="preserve"> </w:t>
      </w:r>
      <w:r w:rsidRPr="00FF49C7">
        <w:rPr>
          <w:sz w:val="28"/>
          <w:szCs w:val="28"/>
        </w:rPr>
        <w:t xml:space="preserve">Staff will send a letter stating the City’s intent to award </w:t>
      </w:r>
      <w:r w:rsidR="00BE51CB">
        <w:rPr>
          <w:sz w:val="28"/>
          <w:szCs w:val="28"/>
        </w:rPr>
        <w:t xml:space="preserve">the Utility Service Rate Study, </w:t>
      </w:r>
      <w:r w:rsidRPr="00FF49C7">
        <w:rPr>
          <w:sz w:val="28"/>
          <w:szCs w:val="28"/>
        </w:rPr>
        <w:t>No.</w:t>
      </w:r>
      <w:r w:rsidR="00BE51CB">
        <w:rPr>
          <w:sz w:val="28"/>
          <w:szCs w:val="28"/>
        </w:rPr>
        <w:t xml:space="preserve"> </w:t>
      </w:r>
      <w:proofErr w:type="gramStart"/>
      <w:r w:rsidR="00DE11F7">
        <w:rPr>
          <w:sz w:val="28"/>
          <w:szCs w:val="28"/>
        </w:rPr>
        <w:t>PW2017-RATE</w:t>
      </w:r>
      <w:r w:rsidRPr="00FF49C7">
        <w:rPr>
          <w:sz w:val="28"/>
          <w:szCs w:val="28"/>
        </w:rPr>
        <w:t xml:space="preserve"> to all vendors submitting a </w:t>
      </w:r>
      <w:r w:rsidR="00DE11F7">
        <w:rPr>
          <w:sz w:val="28"/>
          <w:szCs w:val="28"/>
        </w:rPr>
        <w:t>Quote</w:t>
      </w:r>
      <w:r w:rsidRPr="00FF49C7">
        <w:rPr>
          <w:sz w:val="28"/>
          <w:szCs w:val="28"/>
        </w:rPr>
        <w:t>.</w:t>
      </w:r>
      <w:proofErr w:type="gramEnd"/>
      <w:r w:rsidRPr="00FF49C7">
        <w:rPr>
          <w:sz w:val="28"/>
          <w:szCs w:val="28"/>
        </w:rPr>
        <w:t xml:space="preserve"> Vendors will have seven (7) calendar days to protest; any protest filed after the protest period will be late and will not be considered. To file a protest, a vendor must submit the protest in writing to the person named in section 2.11 above and state the </w:t>
      </w:r>
      <w:r w:rsidR="00A13740">
        <w:rPr>
          <w:sz w:val="28"/>
          <w:szCs w:val="28"/>
        </w:rPr>
        <w:t>r</w:t>
      </w:r>
      <w:r w:rsidRPr="00FF49C7">
        <w:rPr>
          <w:sz w:val="28"/>
          <w:szCs w:val="28"/>
        </w:rPr>
        <w:t xml:space="preserve">easons for the protest. The City </w:t>
      </w:r>
      <w:r w:rsidR="00A13740">
        <w:rPr>
          <w:sz w:val="28"/>
          <w:szCs w:val="28"/>
        </w:rPr>
        <w:t>Administrator</w:t>
      </w:r>
      <w:r w:rsidRPr="00FF49C7">
        <w:rPr>
          <w:sz w:val="28"/>
          <w:szCs w:val="28"/>
        </w:rPr>
        <w:t xml:space="preserve"> will review any protest and make a decision as to the award of the </w:t>
      </w:r>
      <w:r w:rsidR="00DE11F7">
        <w:rPr>
          <w:sz w:val="28"/>
          <w:szCs w:val="28"/>
        </w:rPr>
        <w:t>Quote</w:t>
      </w:r>
      <w:r w:rsidRPr="00FF49C7">
        <w:rPr>
          <w:sz w:val="28"/>
          <w:szCs w:val="28"/>
        </w:rPr>
        <w:t>.</w:t>
      </w:r>
    </w:p>
    <w:p w:rsidR="00A13740" w:rsidRPr="00FF49C7" w:rsidRDefault="00A13740"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lastRenderedPageBreak/>
        <w:t xml:space="preserve">3.10.  </w:t>
      </w:r>
      <w:r w:rsidR="00BE51CB">
        <w:rPr>
          <w:sz w:val="28"/>
          <w:szCs w:val="28"/>
        </w:rPr>
        <w:tab/>
      </w:r>
      <w:r w:rsidRPr="00FF49C7">
        <w:rPr>
          <w:sz w:val="28"/>
          <w:szCs w:val="28"/>
        </w:rPr>
        <w:t xml:space="preserve">The successful vendor(s) will be expected to complete a contract for the Utility Service Rate Study, No. </w:t>
      </w:r>
      <w:proofErr w:type="gramStart"/>
      <w:r w:rsidR="00DE11F7">
        <w:rPr>
          <w:sz w:val="28"/>
          <w:szCs w:val="28"/>
        </w:rPr>
        <w:t>PW2017-RATE</w:t>
      </w:r>
      <w:r w:rsidR="00D619B4">
        <w:rPr>
          <w:sz w:val="28"/>
          <w:szCs w:val="28"/>
        </w:rPr>
        <w:t>,</w:t>
      </w:r>
      <w:r w:rsidR="00D619B4" w:rsidRPr="00FF49C7">
        <w:rPr>
          <w:sz w:val="28"/>
          <w:szCs w:val="28"/>
        </w:rPr>
        <w:t xml:space="preserve"> </w:t>
      </w:r>
      <w:r w:rsidR="00D619B4">
        <w:rPr>
          <w:sz w:val="28"/>
          <w:szCs w:val="28"/>
        </w:rPr>
        <w:t>immediately</w:t>
      </w:r>
      <w:r w:rsidRPr="00FF49C7">
        <w:rPr>
          <w:sz w:val="28"/>
          <w:szCs w:val="28"/>
        </w:rPr>
        <w:t xml:space="preserve"> after being notified of award.</w:t>
      </w:r>
      <w:proofErr w:type="gramEnd"/>
      <w:r w:rsidRPr="00FF49C7">
        <w:rPr>
          <w:sz w:val="28"/>
          <w:szCs w:val="28"/>
        </w:rPr>
        <w:t xml:space="preserve"> </w:t>
      </w:r>
      <w:r w:rsidR="003617C8">
        <w:rPr>
          <w:sz w:val="28"/>
          <w:szCs w:val="28"/>
        </w:rPr>
        <w:t xml:space="preserve"> </w:t>
      </w:r>
      <w:r w:rsidRPr="00FF49C7">
        <w:rPr>
          <w:sz w:val="28"/>
          <w:szCs w:val="28"/>
        </w:rPr>
        <w:t xml:space="preserve">A sample contract form has been included with this request for </w:t>
      </w:r>
      <w:r w:rsidR="00DE11F7">
        <w:rPr>
          <w:sz w:val="28"/>
          <w:szCs w:val="28"/>
        </w:rPr>
        <w:t>Quote</w:t>
      </w:r>
      <w:r w:rsidRPr="00FF49C7">
        <w:rPr>
          <w:sz w:val="28"/>
          <w:szCs w:val="28"/>
        </w:rPr>
        <w:t xml:space="preserve"> as Attachment A.</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3.11.  </w:t>
      </w:r>
      <w:r w:rsidR="00BE51CB">
        <w:rPr>
          <w:sz w:val="28"/>
          <w:szCs w:val="28"/>
        </w:rPr>
        <w:tab/>
      </w:r>
      <w:r w:rsidRPr="00FF49C7">
        <w:rPr>
          <w:sz w:val="28"/>
          <w:szCs w:val="28"/>
        </w:rPr>
        <w:t xml:space="preserve">The City reserves the right to cancel this procurement and/or reject all </w:t>
      </w:r>
      <w:r w:rsidR="00DE11F7">
        <w:rPr>
          <w:sz w:val="28"/>
          <w:szCs w:val="28"/>
        </w:rPr>
        <w:t>Quote</w:t>
      </w:r>
      <w:r w:rsidRPr="00FF49C7">
        <w:rPr>
          <w:sz w:val="28"/>
          <w:szCs w:val="28"/>
        </w:rPr>
        <w:t xml:space="preserve">s if it is in the best interest of the City to do so in accordance with ORS 279B.100. If the City cancels this procurement after </w:t>
      </w:r>
      <w:r w:rsidR="00DE11F7">
        <w:rPr>
          <w:sz w:val="28"/>
          <w:szCs w:val="28"/>
        </w:rPr>
        <w:t>Quote</w:t>
      </w:r>
      <w:r w:rsidRPr="00FF49C7">
        <w:rPr>
          <w:sz w:val="28"/>
          <w:szCs w:val="28"/>
        </w:rPr>
        <w:t xml:space="preserve">s have been submitted, the </w:t>
      </w:r>
      <w:r w:rsidR="00DE11F7">
        <w:rPr>
          <w:sz w:val="28"/>
          <w:szCs w:val="28"/>
        </w:rPr>
        <w:t>Quote</w:t>
      </w:r>
      <w:r w:rsidRPr="00FF49C7">
        <w:rPr>
          <w:sz w:val="28"/>
          <w:szCs w:val="28"/>
        </w:rPr>
        <w:t xml:space="preserve">s will be returned, but the City will keep a list of the </w:t>
      </w:r>
      <w:r w:rsidR="00DE11F7">
        <w:rPr>
          <w:sz w:val="28"/>
          <w:szCs w:val="28"/>
        </w:rPr>
        <w:t>Quote</w:t>
      </w:r>
      <w:r w:rsidRPr="00FF49C7">
        <w:rPr>
          <w:sz w:val="28"/>
          <w:szCs w:val="28"/>
        </w:rPr>
        <w:t>s received.</w:t>
      </w:r>
    </w:p>
    <w:p w:rsidR="0046703A" w:rsidRPr="00FF49C7" w:rsidRDefault="0046703A" w:rsidP="00583876">
      <w:pPr>
        <w:pStyle w:val="NoSpacing"/>
        <w:jc w:val="both"/>
        <w:rPr>
          <w:sz w:val="28"/>
          <w:szCs w:val="28"/>
        </w:rPr>
      </w:pPr>
    </w:p>
    <w:p w:rsidR="0046703A" w:rsidRPr="00FF49C7" w:rsidRDefault="00BE51CB" w:rsidP="00583876">
      <w:pPr>
        <w:pStyle w:val="NoSpacing"/>
        <w:jc w:val="both"/>
        <w:rPr>
          <w:sz w:val="28"/>
          <w:szCs w:val="28"/>
        </w:rPr>
      </w:pPr>
      <w:r>
        <w:rPr>
          <w:sz w:val="28"/>
          <w:szCs w:val="28"/>
        </w:rPr>
        <w:t xml:space="preserve">3.11.1. </w:t>
      </w:r>
      <w:r w:rsidR="0046703A" w:rsidRPr="00FF49C7">
        <w:rPr>
          <w:sz w:val="28"/>
          <w:szCs w:val="28"/>
        </w:rPr>
        <w:t xml:space="preserve">The City of </w:t>
      </w:r>
      <w:r w:rsidR="00DE11F7">
        <w:rPr>
          <w:sz w:val="28"/>
          <w:szCs w:val="28"/>
        </w:rPr>
        <w:t>Sodaville</w:t>
      </w:r>
      <w:r w:rsidR="0046703A" w:rsidRPr="00FF49C7">
        <w:rPr>
          <w:sz w:val="28"/>
          <w:szCs w:val="28"/>
        </w:rPr>
        <w:t xml:space="preserve"> reserves the right to reject the offer of any vendor who previously failed to perform properly to the satisfaction of the City of </w:t>
      </w:r>
      <w:r w:rsidR="00DE11F7">
        <w:rPr>
          <w:sz w:val="28"/>
          <w:szCs w:val="28"/>
        </w:rPr>
        <w:t>Sodaville</w:t>
      </w:r>
      <w:r w:rsidR="0046703A" w:rsidRPr="00FF49C7">
        <w:rPr>
          <w:sz w:val="28"/>
          <w:szCs w:val="28"/>
        </w:rPr>
        <w:t xml:space="preserve">, or complete on time an agreement of a similar nature, or to reject the offer of any vendor who is not in a position to perform such an agreement satisfactorily as determined by the City of </w:t>
      </w:r>
      <w:r w:rsidR="00DE11F7">
        <w:rPr>
          <w:sz w:val="28"/>
          <w:szCs w:val="28"/>
        </w:rPr>
        <w:t>Sodaville</w:t>
      </w:r>
      <w:r w:rsidR="0046703A" w:rsidRPr="00FF49C7">
        <w:rPr>
          <w:sz w:val="28"/>
          <w:szCs w:val="28"/>
        </w:rPr>
        <w:t>.</w:t>
      </w:r>
    </w:p>
    <w:p w:rsidR="0046703A" w:rsidRPr="00FF49C7" w:rsidRDefault="0046703A" w:rsidP="00583876">
      <w:pPr>
        <w:pStyle w:val="NoSpacing"/>
        <w:jc w:val="both"/>
        <w:rPr>
          <w:sz w:val="28"/>
          <w:szCs w:val="28"/>
        </w:rPr>
      </w:pPr>
    </w:p>
    <w:p w:rsidR="0046703A" w:rsidRPr="00FF49C7" w:rsidRDefault="00BE51CB" w:rsidP="00583876">
      <w:pPr>
        <w:pStyle w:val="NoSpacing"/>
        <w:jc w:val="both"/>
        <w:rPr>
          <w:sz w:val="28"/>
          <w:szCs w:val="28"/>
        </w:rPr>
      </w:pPr>
      <w:r>
        <w:rPr>
          <w:sz w:val="28"/>
          <w:szCs w:val="28"/>
        </w:rPr>
        <w:t>3.11.2.</w:t>
      </w:r>
      <w:r w:rsidR="0046703A" w:rsidRPr="00FF49C7">
        <w:rPr>
          <w:sz w:val="28"/>
          <w:szCs w:val="28"/>
        </w:rPr>
        <w:t xml:space="preserve"> The City reserves the right to accept the offers and award a contract to a responsible vendor, to postpone the acceptance of the offer and the award of the contract for a period not to exceed 60 calendar days, or to reject any and all offers received, and further advertise the project for offers.</w:t>
      </w:r>
    </w:p>
    <w:p w:rsidR="0046703A" w:rsidRPr="00FF49C7" w:rsidRDefault="0046703A" w:rsidP="00583876">
      <w:pPr>
        <w:pStyle w:val="NoSpacing"/>
        <w:jc w:val="both"/>
        <w:rPr>
          <w:sz w:val="28"/>
          <w:szCs w:val="28"/>
        </w:rPr>
      </w:pPr>
    </w:p>
    <w:p w:rsidR="0046703A" w:rsidRDefault="00BE51CB" w:rsidP="00583876">
      <w:pPr>
        <w:pStyle w:val="NoSpacing"/>
        <w:jc w:val="both"/>
        <w:rPr>
          <w:sz w:val="28"/>
          <w:szCs w:val="28"/>
        </w:rPr>
      </w:pPr>
      <w:r>
        <w:rPr>
          <w:sz w:val="28"/>
          <w:szCs w:val="28"/>
        </w:rPr>
        <w:t xml:space="preserve">3.11.3. </w:t>
      </w:r>
      <w:r w:rsidR="0046703A" w:rsidRPr="00FF49C7">
        <w:rPr>
          <w:sz w:val="28"/>
          <w:szCs w:val="28"/>
        </w:rPr>
        <w:t xml:space="preserve">The City </w:t>
      </w:r>
      <w:r w:rsidR="006F662E">
        <w:rPr>
          <w:sz w:val="28"/>
          <w:szCs w:val="28"/>
        </w:rPr>
        <w:t>may</w:t>
      </w:r>
      <w:r w:rsidR="0046703A" w:rsidRPr="00FF49C7">
        <w:rPr>
          <w:sz w:val="28"/>
          <w:szCs w:val="28"/>
        </w:rPr>
        <w:t xml:space="preserve"> reject any offer not in compliance with all prescribed public purchasing procedures and requirements, and </w:t>
      </w:r>
      <w:r w:rsidR="006F662E">
        <w:rPr>
          <w:sz w:val="28"/>
          <w:szCs w:val="28"/>
        </w:rPr>
        <w:t>may</w:t>
      </w:r>
      <w:r w:rsidR="0046703A" w:rsidRPr="00FF49C7">
        <w:rPr>
          <w:sz w:val="28"/>
          <w:szCs w:val="28"/>
        </w:rPr>
        <w:t xml:space="preserve"> reject for good cause any or all offers upon finding of the City it is in the public interest to do so.</w:t>
      </w:r>
    </w:p>
    <w:p w:rsidR="006F662E" w:rsidRPr="00FF49C7" w:rsidRDefault="006F662E"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3.12.  </w:t>
      </w:r>
      <w:r w:rsidR="00BE51CB">
        <w:rPr>
          <w:sz w:val="28"/>
          <w:szCs w:val="28"/>
        </w:rPr>
        <w:tab/>
        <w:t xml:space="preserve">  </w:t>
      </w:r>
      <w:r w:rsidRPr="00FF49C7">
        <w:rPr>
          <w:sz w:val="28"/>
          <w:szCs w:val="28"/>
        </w:rPr>
        <w:t xml:space="preserve">The </w:t>
      </w:r>
      <w:r w:rsidR="00DE11F7">
        <w:rPr>
          <w:sz w:val="28"/>
          <w:szCs w:val="28"/>
        </w:rPr>
        <w:t>Quote</w:t>
      </w:r>
      <w:r w:rsidRPr="00FF49C7">
        <w:rPr>
          <w:sz w:val="28"/>
          <w:szCs w:val="28"/>
        </w:rPr>
        <w:t xml:space="preserve"> will be valid for 60 days from the date of </w:t>
      </w:r>
      <w:r w:rsidR="00DE11F7">
        <w:rPr>
          <w:sz w:val="28"/>
          <w:szCs w:val="28"/>
        </w:rPr>
        <w:t>Quote</w:t>
      </w:r>
      <w:r w:rsidRPr="00FF49C7">
        <w:rPr>
          <w:sz w:val="28"/>
          <w:szCs w:val="28"/>
        </w:rPr>
        <w:t xml:space="preserve"> opening.</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3.13</w:t>
      </w:r>
      <w:r w:rsidR="006F662E">
        <w:rPr>
          <w:sz w:val="28"/>
          <w:szCs w:val="28"/>
        </w:rPr>
        <w:t xml:space="preserve">.  </w:t>
      </w:r>
      <w:r w:rsidR="00BE51CB">
        <w:rPr>
          <w:sz w:val="28"/>
          <w:szCs w:val="28"/>
        </w:rPr>
        <w:t xml:space="preserve"> </w:t>
      </w:r>
      <w:r w:rsidR="006F662E">
        <w:rPr>
          <w:sz w:val="28"/>
          <w:szCs w:val="28"/>
        </w:rPr>
        <w:t>Proposers responding to this</w:t>
      </w:r>
      <w:r w:rsidRPr="00FF49C7">
        <w:rPr>
          <w:sz w:val="28"/>
          <w:szCs w:val="28"/>
        </w:rPr>
        <w:t xml:space="preserve"> do so solely at their expense; the City is not responsible for any expenses of proposer associated with responding to the </w:t>
      </w:r>
      <w:r w:rsidR="006F662E">
        <w:rPr>
          <w:sz w:val="28"/>
          <w:szCs w:val="28"/>
        </w:rPr>
        <w:t>Quote request</w:t>
      </w:r>
      <w:r w:rsidRPr="00FF49C7">
        <w:rPr>
          <w:sz w:val="28"/>
          <w:szCs w:val="28"/>
        </w:rPr>
        <w:t>.</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p>
    <w:p w:rsidR="0046703A" w:rsidRPr="003617C8" w:rsidRDefault="0046703A" w:rsidP="00583876">
      <w:pPr>
        <w:pStyle w:val="NoSpacing"/>
        <w:jc w:val="both"/>
        <w:rPr>
          <w:b/>
          <w:sz w:val="28"/>
          <w:szCs w:val="28"/>
        </w:rPr>
      </w:pPr>
      <w:r w:rsidRPr="003617C8">
        <w:rPr>
          <w:b/>
          <w:sz w:val="28"/>
          <w:szCs w:val="28"/>
        </w:rPr>
        <w:t xml:space="preserve">Summary of the Anticipated Time Line for </w:t>
      </w:r>
      <w:r w:rsidR="00DE11F7" w:rsidRPr="003617C8">
        <w:rPr>
          <w:b/>
          <w:sz w:val="28"/>
          <w:szCs w:val="28"/>
        </w:rPr>
        <w:t>Quote</w:t>
      </w:r>
      <w:r w:rsidRPr="003617C8">
        <w:rPr>
          <w:b/>
          <w:sz w:val="28"/>
          <w:szCs w:val="28"/>
        </w:rPr>
        <w:t>, Initiation, and Completion of Work</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Action                                              Lo</w:t>
      </w:r>
      <w:r w:rsidR="006F662E">
        <w:rPr>
          <w:sz w:val="28"/>
          <w:szCs w:val="28"/>
        </w:rPr>
        <w:t xml:space="preserve">cation                   </w:t>
      </w:r>
      <w:r w:rsidR="00D619B4">
        <w:rPr>
          <w:sz w:val="28"/>
          <w:szCs w:val="28"/>
        </w:rPr>
        <w:tab/>
      </w:r>
      <w:r w:rsidR="00D619B4">
        <w:rPr>
          <w:sz w:val="28"/>
          <w:szCs w:val="28"/>
        </w:rPr>
        <w:tab/>
      </w:r>
      <w:r w:rsidRPr="00FF49C7">
        <w:rPr>
          <w:sz w:val="28"/>
          <w:szCs w:val="28"/>
        </w:rPr>
        <w:t>Date                          Time</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Advertising                                               </w:t>
      </w:r>
      <w:r w:rsidR="006F662E">
        <w:rPr>
          <w:sz w:val="28"/>
          <w:szCs w:val="28"/>
        </w:rPr>
        <w:t xml:space="preserve">                         </w:t>
      </w:r>
      <w:r w:rsidR="00D619B4">
        <w:rPr>
          <w:sz w:val="28"/>
          <w:szCs w:val="28"/>
        </w:rPr>
        <w:tab/>
      </w:r>
      <w:r w:rsidR="00D619B4">
        <w:rPr>
          <w:sz w:val="28"/>
          <w:szCs w:val="28"/>
        </w:rPr>
        <w:tab/>
      </w:r>
      <w:r w:rsidR="00BF0F91">
        <w:rPr>
          <w:sz w:val="28"/>
          <w:szCs w:val="28"/>
        </w:rPr>
        <w:t>March</w:t>
      </w:r>
      <w:r w:rsidRPr="00FF49C7">
        <w:rPr>
          <w:sz w:val="28"/>
          <w:szCs w:val="28"/>
        </w:rPr>
        <w:t xml:space="preserve"> </w:t>
      </w:r>
      <w:r w:rsidR="006F662E">
        <w:rPr>
          <w:sz w:val="28"/>
          <w:szCs w:val="28"/>
        </w:rPr>
        <w:t>1</w:t>
      </w:r>
      <w:r w:rsidRPr="00FF49C7">
        <w:rPr>
          <w:sz w:val="28"/>
          <w:szCs w:val="28"/>
        </w:rPr>
        <w:t xml:space="preserve">, </w:t>
      </w:r>
      <w:r w:rsidR="00DE11F7">
        <w:rPr>
          <w:sz w:val="28"/>
          <w:szCs w:val="28"/>
        </w:rPr>
        <w:t>2017</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Mail </w:t>
      </w:r>
      <w:r w:rsidR="00DE11F7">
        <w:rPr>
          <w:sz w:val="28"/>
          <w:szCs w:val="28"/>
        </w:rPr>
        <w:t xml:space="preserve"> </w:t>
      </w:r>
      <w:r w:rsidRPr="00FF49C7">
        <w:rPr>
          <w:sz w:val="28"/>
          <w:szCs w:val="28"/>
        </w:rPr>
        <w:t xml:space="preserve"> to potential proposers                  </w:t>
      </w:r>
      <w:r w:rsidR="006F662E">
        <w:rPr>
          <w:sz w:val="28"/>
          <w:szCs w:val="28"/>
        </w:rPr>
        <w:t xml:space="preserve">                       </w:t>
      </w:r>
      <w:r w:rsidR="00D619B4">
        <w:rPr>
          <w:sz w:val="28"/>
          <w:szCs w:val="28"/>
        </w:rPr>
        <w:tab/>
      </w:r>
      <w:r w:rsidR="00D619B4">
        <w:rPr>
          <w:sz w:val="28"/>
          <w:szCs w:val="28"/>
        </w:rPr>
        <w:tab/>
      </w:r>
      <w:r w:rsidR="006F662E">
        <w:rPr>
          <w:sz w:val="28"/>
          <w:szCs w:val="28"/>
        </w:rPr>
        <w:t>M</w:t>
      </w:r>
      <w:r w:rsidR="00BF0F91">
        <w:rPr>
          <w:sz w:val="28"/>
          <w:szCs w:val="28"/>
        </w:rPr>
        <w:t>arch</w:t>
      </w:r>
      <w:r w:rsidRPr="00FF49C7">
        <w:rPr>
          <w:sz w:val="28"/>
          <w:szCs w:val="28"/>
        </w:rPr>
        <w:t xml:space="preserve"> </w:t>
      </w:r>
      <w:r w:rsidR="006F662E">
        <w:rPr>
          <w:sz w:val="28"/>
          <w:szCs w:val="28"/>
        </w:rPr>
        <w:t>1</w:t>
      </w:r>
      <w:r w:rsidRPr="00FF49C7">
        <w:rPr>
          <w:sz w:val="28"/>
          <w:szCs w:val="28"/>
        </w:rPr>
        <w:t xml:space="preserve">, </w:t>
      </w:r>
      <w:r w:rsidR="00DE11F7">
        <w:rPr>
          <w:sz w:val="28"/>
          <w:szCs w:val="28"/>
        </w:rPr>
        <w:t>2017</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proofErr w:type="gramStart"/>
      <w:r w:rsidRPr="00FF49C7">
        <w:rPr>
          <w:sz w:val="28"/>
          <w:szCs w:val="28"/>
        </w:rPr>
        <w:t>Pre-</w:t>
      </w:r>
      <w:r w:rsidR="00DE11F7">
        <w:rPr>
          <w:sz w:val="28"/>
          <w:szCs w:val="28"/>
        </w:rPr>
        <w:t>Quote</w:t>
      </w:r>
      <w:r w:rsidRPr="00FF49C7">
        <w:rPr>
          <w:sz w:val="28"/>
          <w:szCs w:val="28"/>
        </w:rPr>
        <w:t xml:space="preserve"> Questions Due                      </w:t>
      </w:r>
      <w:r w:rsidR="006F662E">
        <w:rPr>
          <w:sz w:val="28"/>
          <w:szCs w:val="28"/>
        </w:rPr>
        <w:t xml:space="preserve">                         </w:t>
      </w:r>
      <w:r w:rsidR="00D619B4">
        <w:rPr>
          <w:sz w:val="28"/>
          <w:szCs w:val="28"/>
        </w:rPr>
        <w:tab/>
      </w:r>
      <w:r w:rsidR="00D619B4">
        <w:rPr>
          <w:sz w:val="28"/>
          <w:szCs w:val="28"/>
        </w:rPr>
        <w:tab/>
      </w:r>
      <w:r w:rsidR="006F662E">
        <w:rPr>
          <w:sz w:val="28"/>
          <w:szCs w:val="28"/>
        </w:rPr>
        <w:t>March 1</w:t>
      </w:r>
      <w:r w:rsidR="00D619B4">
        <w:rPr>
          <w:sz w:val="28"/>
          <w:szCs w:val="28"/>
        </w:rPr>
        <w:t>3</w:t>
      </w:r>
      <w:r w:rsidRPr="00FF49C7">
        <w:rPr>
          <w:sz w:val="28"/>
          <w:szCs w:val="28"/>
        </w:rPr>
        <w:t xml:space="preserve">, </w:t>
      </w:r>
      <w:r w:rsidR="00DE11F7">
        <w:rPr>
          <w:sz w:val="28"/>
          <w:szCs w:val="28"/>
        </w:rPr>
        <w:t>2017</w:t>
      </w:r>
      <w:r w:rsidR="006F662E">
        <w:rPr>
          <w:sz w:val="28"/>
          <w:szCs w:val="28"/>
        </w:rPr>
        <w:t xml:space="preserve">       2</w:t>
      </w:r>
      <w:r w:rsidRPr="00FF49C7">
        <w:rPr>
          <w:sz w:val="28"/>
          <w:szCs w:val="28"/>
        </w:rPr>
        <w:t>:00 p.m.</w:t>
      </w:r>
      <w:proofErr w:type="gramEnd"/>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lastRenderedPageBreak/>
        <w:t>Responses to Pre-</w:t>
      </w:r>
      <w:r w:rsidR="00DE11F7">
        <w:rPr>
          <w:sz w:val="28"/>
          <w:szCs w:val="28"/>
        </w:rPr>
        <w:t>Quote</w:t>
      </w:r>
      <w:r w:rsidRPr="00FF49C7">
        <w:rPr>
          <w:sz w:val="28"/>
          <w:szCs w:val="28"/>
        </w:rPr>
        <w:t xml:space="preserve"> Questions distributed by City</w:t>
      </w:r>
      <w:r w:rsidR="00D619B4">
        <w:rPr>
          <w:sz w:val="28"/>
          <w:szCs w:val="28"/>
        </w:rPr>
        <w:t xml:space="preserve">  </w:t>
      </w:r>
      <w:r w:rsidR="00D619B4">
        <w:rPr>
          <w:sz w:val="28"/>
          <w:szCs w:val="28"/>
        </w:rPr>
        <w:tab/>
      </w:r>
      <w:r w:rsidR="00D619B4">
        <w:rPr>
          <w:sz w:val="28"/>
          <w:szCs w:val="28"/>
        </w:rPr>
        <w:tab/>
      </w:r>
      <w:r w:rsidR="00DE11F7">
        <w:rPr>
          <w:sz w:val="28"/>
          <w:szCs w:val="28"/>
        </w:rPr>
        <w:t>March 1</w:t>
      </w:r>
      <w:r w:rsidR="00D619B4">
        <w:rPr>
          <w:sz w:val="28"/>
          <w:szCs w:val="28"/>
        </w:rPr>
        <w:t>4</w:t>
      </w:r>
      <w:r w:rsidRPr="00FF49C7">
        <w:rPr>
          <w:sz w:val="28"/>
          <w:szCs w:val="28"/>
        </w:rPr>
        <w:t xml:space="preserve">, </w:t>
      </w:r>
      <w:r w:rsidR="00DE11F7">
        <w:rPr>
          <w:sz w:val="28"/>
          <w:szCs w:val="28"/>
        </w:rPr>
        <w:t>2017</w:t>
      </w:r>
    </w:p>
    <w:p w:rsidR="0046703A" w:rsidRPr="00FF49C7" w:rsidRDefault="0046703A" w:rsidP="00583876">
      <w:pPr>
        <w:pStyle w:val="NoSpacing"/>
        <w:jc w:val="both"/>
        <w:rPr>
          <w:sz w:val="28"/>
          <w:szCs w:val="28"/>
        </w:rPr>
      </w:pPr>
    </w:p>
    <w:p w:rsidR="00D619B4" w:rsidRDefault="00DE11F7" w:rsidP="00583876">
      <w:pPr>
        <w:pStyle w:val="NoSpacing"/>
        <w:jc w:val="both"/>
        <w:rPr>
          <w:sz w:val="28"/>
          <w:szCs w:val="28"/>
        </w:rPr>
      </w:pPr>
      <w:r>
        <w:rPr>
          <w:sz w:val="28"/>
          <w:szCs w:val="28"/>
        </w:rPr>
        <w:t>Quote</w:t>
      </w:r>
      <w:r w:rsidR="00D619B4">
        <w:rPr>
          <w:sz w:val="28"/>
          <w:szCs w:val="28"/>
        </w:rPr>
        <w:t xml:space="preserve"> opening   </w:t>
      </w:r>
      <w:r w:rsidR="0046703A" w:rsidRPr="00FF49C7">
        <w:rPr>
          <w:sz w:val="28"/>
          <w:szCs w:val="28"/>
        </w:rPr>
        <w:t xml:space="preserve"> (see section 3.5)                </w:t>
      </w:r>
      <w:r w:rsidR="00D619B4">
        <w:rPr>
          <w:sz w:val="28"/>
          <w:szCs w:val="28"/>
        </w:rPr>
        <w:tab/>
      </w:r>
      <w:r w:rsidR="00D619B4">
        <w:rPr>
          <w:sz w:val="28"/>
          <w:szCs w:val="28"/>
        </w:rPr>
        <w:tab/>
      </w:r>
      <w:r w:rsidR="00D619B4">
        <w:rPr>
          <w:sz w:val="28"/>
          <w:szCs w:val="28"/>
        </w:rPr>
        <w:tab/>
      </w:r>
      <w:r w:rsidR="00D619B4">
        <w:rPr>
          <w:sz w:val="28"/>
          <w:szCs w:val="28"/>
        </w:rPr>
        <w:tab/>
        <w:t>March 16</w:t>
      </w:r>
      <w:r w:rsidR="0046703A" w:rsidRPr="00FF49C7">
        <w:rPr>
          <w:sz w:val="28"/>
          <w:szCs w:val="28"/>
        </w:rPr>
        <w:t xml:space="preserve">, </w:t>
      </w:r>
      <w:r>
        <w:rPr>
          <w:sz w:val="28"/>
          <w:szCs w:val="28"/>
        </w:rPr>
        <w:t>2017</w:t>
      </w:r>
      <w:r w:rsidR="00D619B4">
        <w:rPr>
          <w:sz w:val="28"/>
          <w:szCs w:val="28"/>
        </w:rPr>
        <w:t xml:space="preserve">    </w:t>
      </w:r>
      <w:r w:rsidR="00D619B4">
        <w:rPr>
          <w:sz w:val="28"/>
          <w:szCs w:val="28"/>
        </w:rPr>
        <w:tab/>
      </w:r>
      <w:r w:rsidR="0046703A" w:rsidRPr="00FF49C7">
        <w:rPr>
          <w:sz w:val="28"/>
          <w:szCs w:val="28"/>
        </w:rPr>
        <w:t xml:space="preserve"> </w:t>
      </w:r>
      <w:r w:rsidR="00D619B4">
        <w:rPr>
          <w:sz w:val="28"/>
          <w:szCs w:val="28"/>
        </w:rPr>
        <w:t>7</w:t>
      </w:r>
      <w:r w:rsidR="0046703A" w:rsidRPr="00FF49C7">
        <w:rPr>
          <w:sz w:val="28"/>
          <w:szCs w:val="28"/>
        </w:rPr>
        <w:t xml:space="preserve">:00 p.m. </w:t>
      </w:r>
    </w:p>
    <w:p w:rsidR="00D619B4" w:rsidRDefault="00D619B4"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Notice of Intent to Award Contract                                      </w:t>
      </w:r>
      <w:r w:rsidR="00D619B4">
        <w:rPr>
          <w:sz w:val="28"/>
          <w:szCs w:val="28"/>
        </w:rPr>
        <w:t xml:space="preserve">        </w:t>
      </w:r>
      <w:r w:rsidR="00D619B4">
        <w:rPr>
          <w:sz w:val="28"/>
          <w:szCs w:val="28"/>
        </w:rPr>
        <w:tab/>
        <w:t>March 21</w:t>
      </w:r>
      <w:r w:rsidRPr="00FF49C7">
        <w:rPr>
          <w:sz w:val="28"/>
          <w:szCs w:val="28"/>
        </w:rPr>
        <w:t xml:space="preserve">, </w:t>
      </w:r>
      <w:r w:rsidR="00DE11F7">
        <w:rPr>
          <w:sz w:val="28"/>
          <w:szCs w:val="28"/>
        </w:rPr>
        <w:t>2017</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Challenge Period expires and Award of Contract                </w:t>
      </w:r>
      <w:r w:rsidR="00D619B4">
        <w:rPr>
          <w:sz w:val="28"/>
          <w:szCs w:val="28"/>
        </w:rPr>
        <w:t xml:space="preserve">    </w:t>
      </w:r>
      <w:r w:rsidR="00D619B4">
        <w:rPr>
          <w:sz w:val="28"/>
          <w:szCs w:val="28"/>
        </w:rPr>
        <w:tab/>
        <w:t>March 28</w:t>
      </w:r>
      <w:r w:rsidRPr="00FF49C7">
        <w:rPr>
          <w:sz w:val="28"/>
          <w:szCs w:val="28"/>
        </w:rPr>
        <w:t xml:space="preserve">, </w:t>
      </w:r>
      <w:r w:rsidR="00DE11F7">
        <w:rPr>
          <w:sz w:val="28"/>
          <w:szCs w:val="28"/>
        </w:rPr>
        <w:t>2017</w:t>
      </w:r>
    </w:p>
    <w:p w:rsidR="0046703A" w:rsidRPr="00FF49C7" w:rsidRDefault="0046703A" w:rsidP="00583876">
      <w:pPr>
        <w:pStyle w:val="NoSpacing"/>
        <w:jc w:val="both"/>
        <w:rPr>
          <w:sz w:val="28"/>
          <w:szCs w:val="28"/>
        </w:rPr>
      </w:pPr>
    </w:p>
    <w:p w:rsidR="00D619B4" w:rsidRDefault="0046703A" w:rsidP="00583876">
      <w:pPr>
        <w:pStyle w:val="NoSpacing"/>
        <w:jc w:val="both"/>
        <w:rPr>
          <w:sz w:val="28"/>
          <w:szCs w:val="28"/>
        </w:rPr>
      </w:pPr>
      <w:r w:rsidRPr="00FF49C7">
        <w:rPr>
          <w:sz w:val="28"/>
          <w:szCs w:val="28"/>
        </w:rPr>
        <w:t xml:space="preserve">Begin Contract (estimated) </w:t>
      </w:r>
      <w:r w:rsidR="00D619B4">
        <w:rPr>
          <w:sz w:val="28"/>
          <w:szCs w:val="28"/>
        </w:rPr>
        <w:tab/>
      </w:r>
      <w:r w:rsidR="00D619B4">
        <w:rPr>
          <w:sz w:val="28"/>
          <w:szCs w:val="28"/>
        </w:rPr>
        <w:tab/>
      </w:r>
      <w:r w:rsidR="00D619B4">
        <w:rPr>
          <w:sz w:val="28"/>
          <w:szCs w:val="28"/>
        </w:rPr>
        <w:tab/>
      </w:r>
      <w:r w:rsidR="00D619B4">
        <w:rPr>
          <w:sz w:val="28"/>
          <w:szCs w:val="28"/>
        </w:rPr>
        <w:tab/>
      </w:r>
      <w:r w:rsidR="00D619B4">
        <w:rPr>
          <w:sz w:val="28"/>
          <w:szCs w:val="28"/>
        </w:rPr>
        <w:tab/>
      </w:r>
      <w:r w:rsidR="00D619B4">
        <w:rPr>
          <w:sz w:val="28"/>
          <w:szCs w:val="28"/>
        </w:rPr>
        <w:tab/>
        <w:t>April 1, 2017</w:t>
      </w:r>
    </w:p>
    <w:p w:rsidR="00D619B4" w:rsidRDefault="0046703A" w:rsidP="00583876">
      <w:pPr>
        <w:pStyle w:val="NoSpacing"/>
        <w:jc w:val="both"/>
        <w:rPr>
          <w:sz w:val="28"/>
          <w:szCs w:val="28"/>
        </w:rPr>
      </w:pPr>
      <w:r w:rsidRPr="00FF49C7">
        <w:rPr>
          <w:sz w:val="28"/>
          <w:szCs w:val="28"/>
        </w:rPr>
        <w:t xml:space="preserve">                                                                                   </w:t>
      </w:r>
    </w:p>
    <w:p w:rsidR="0046703A" w:rsidRPr="00FF49C7" w:rsidRDefault="0046703A" w:rsidP="00583876">
      <w:pPr>
        <w:pStyle w:val="NoSpacing"/>
        <w:jc w:val="both"/>
        <w:rPr>
          <w:sz w:val="28"/>
          <w:szCs w:val="28"/>
        </w:rPr>
      </w:pPr>
      <w:r w:rsidRPr="00FF49C7">
        <w:rPr>
          <w:sz w:val="28"/>
          <w:szCs w:val="28"/>
        </w:rPr>
        <w:t xml:space="preserve">Contract Completed                              </w:t>
      </w:r>
      <w:r w:rsidR="00D619B4">
        <w:rPr>
          <w:sz w:val="28"/>
          <w:szCs w:val="28"/>
        </w:rPr>
        <w:t xml:space="preserve">                           </w:t>
      </w:r>
      <w:r w:rsidR="00D619B4">
        <w:rPr>
          <w:sz w:val="28"/>
          <w:szCs w:val="28"/>
        </w:rPr>
        <w:tab/>
      </w:r>
      <w:r w:rsidR="00D619B4">
        <w:rPr>
          <w:sz w:val="28"/>
          <w:szCs w:val="28"/>
        </w:rPr>
        <w:tab/>
      </w:r>
      <w:r w:rsidRPr="00FF49C7">
        <w:rPr>
          <w:sz w:val="28"/>
          <w:szCs w:val="28"/>
        </w:rPr>
        <w:t>June 30, 201</w:t>
      </w:r>
      <w:r w:rsidR="00D619B4">
        <w:rPr>
          <w:sz w:val="28"/>
          <w:szCs w:val="28"/>
        </w:rPr>
        <w:t>7</w:t>
      </w:r>
    </w:p>
    <w:p w:rsidR="0046703A" w:rsidRDefault="0046703A" w:rsidP="00583876">
      <w:pPr>
        <w:pStyle w:val="NoSpacing"/>
        <w:jc w:val="both"/>
        <w:rPr>
          <w:sz w:val="28"/>
          <w:szCs w:val="28"/>
        </w:rPr>
      </w:pPr>
    </w:p>
    <w:p w:rsidR="00DC056D" w:rsidRDefault="00DC056D" w:rsidP="00583876">
      <w:pPr>
        <w:pStyle w:val="NoSpacing"/>
        <w:jc w:val="both"/>
        <w:rPr>
          <w:sz w:val="28"/>
          <w:szCs w:val="28"/>
        </w:rPr>
      </w:pPr>
    </w:p>
    <w:p w:rsidR="0046703A" w:rsidRPr="003617C8" w:rsidRDefault="0046703A" w:rsidP="00583876">
      <w:pPr>
        <w:pStyle w:val="NoSpacing"/>
        <w:jc w:val="both"/>
        <w:rPr>
          <w:b/>
          <w:sz w:val="28"/>
          <w:szCs w:val="28"/>
        </w:rPr>
      </w:pPr>
      <w:r w:rsidRPr="003617C8">
        <w:rPr>
          <w:b/>
          <w:sz w:val="28"/>
          <w:szCs w:val="28"/>
        </w:rPr>
        <w:t>BASIS OF AWARD OF CONTRACT</w:t>
      </w:r>
    </w:p>
    <w:p w:rsidR="0046703A" w:rsidRPr="00FF49C7" w:rsidRDefault="0046703A" w:rsidP="00583876">
      <w:pPr>
        <w:pStyle w:val="NoSpacing"/>
        <w:jc w:val="both"/>
        <w:rPr>
          <w:sz w:val="28"/>
          <w:szCs w:val="28"/>
        </w:rPr>
      </w:pPr>
    </w:p>
    <w:p w:rsidR="0046703A" w:rsidRPr="00FF49C7" w:rsidRDefault="00D619B4" w:rsidP="00583876">
      <w:pPr>
        <w:pStyle w:val="NoSpacing"/>
        <w:jc w:val="both"/>
        <w:rPr>
          <w:sz w:val="28"/>
          <w:szCs w:val="28"/>
        </w:rPr>
      </w:pPr>
      <w:r>
        <w:rPr>
          <w:sz w:val="28"/>
          <w:szCs w:val="28"/>
        </w:rPr>
        <w:t>The City of Sodaville City Council, City Administrator Judy K. Smith and Public Works Director Stan Smith</w:t>
      </w:r>
      <w:r w:rsidR="0046703A" w:rsidRPr="00FF49C7">
        <w:rPr>
          <w:sz w:val="28"/>
          <w:szCs w:val="28"/>
        </w:rPr>
        <w:t xml:space="preserve"> will review the </w:t>
      </w:r>
      <w:r w:rsidR="00DE11F7">
        <w:rPr>
          <w:sz w:val="28"/>
          <w:szCs w:val="28"/>
        </w:rPr>
        <w:t>Quote</w:t>
      </w:r>
      <w:r w:rsidR="0046703A" w:rsidRPr="00FF49C7">
        <w:rPr>
          <w:sz w:val="28"/>
          <w:szCs w:val="28"/>
        </w:rPr>
        <w:t xml:space="preserve">s using the evaluation criteria identified below and </w:t>
      </w:r>
      <w:r>
        <w:rPr>
          <w:sz w:val="28"/>
          <w:szCs w:val="28"/>
        </w:rPr>
        <w:t>may</w:t>
      </w:r>
      <w:r w:rsidR="0046703A" w:rsidRPr="00FF49C7">
        <w:rPr>
          <w:sz w:val="28"/>
          <w:szCs w:val="28"/>
        </w:rPr>
        <w:t xml:space="preserve"> conduct interviews and/or contact client references.</w:t>
      </w:r>
    </w:p>
    <w:p w:rsidR="0046703A" w:rsidRPr="00FF49C7" w:rsidRDefault="0046703A" w:rsidP="00583876">
      <w:pPr>
        <w:pStyle w:val="NoSpacing"/>
        <w:jc w:val="both"/>
        <w:rPr>
          <w:sz w:val="28"/>
          <w:szCs w:val="28"/>
        </w:rPr>
      </w:pPr>
    </w:p>
    <w:p w:rsidR="0046703A" w:rsidRDefault="00BE51CB" w:rsidP="00583876">
      <w:pPr>
        <w:pStyle w:val="NoSpacing"/>
        <w:jc w:val="both"/>
        <w:rPr>
          <w:sz w:val="28"/>
          <w:szCs w:val="28"/>
        </w:rPr>
      </w:pPr>
      <w:r>
        <w:rPr>
          <w:sz w:val="28"/>
          <w:szCs w:val="28"/>
        </w:rPr>
        <w:t>1.1.</w:t>
      </w:r>
      <w:r>
        <w:rPr>
          <w:sz w:val="28"/>
          <w:szCs w:val="28"/>
        </w:rPr>
        <w:tab/>
        <w:t xml:space="preserve"> </w:t>
      </w:r>
      <w:r w:rsidR="00DE11F7">
        <w:rPr>
          <w:sz w:val="28"/>
          <w:szCs w:val="28"/>
        </w:rPr>
        <w:t>Quote</w:t>
      </w:r>
      <w:r w:rsidR="0046703A" w:rsidRPr="00FF49C7">
        <w:rPr>
          <w:sz w:val="28"/>
          <w:szCs w:val="28"/>
        </w:rPr>
        <w:t xml:space="preserve"> team’s experience within the past five years with similar projects for a municipality (15 points</w:t>
      </w:r>
      <w:r w:rsidR="00D619B4">
        <w:rPr>
          <w:sz w:val="28"/>
          <w:szCs w:val="28"/>
        </w:rPr>
        <w:t xml:space="preserve"> </w:t>
      </w:r>
      <w:r w:rsidR="0046703A" w:rsidRPr="00FF49C7">
        <w:rPr>
          <w:sz w:val="28"/>
          <w:szCs w:val="28"/>
        </w:rPr>
        <w:t>maximum)</w:t>
      </w:r>
    </w:p>
    <w:p w:rsidR="00D619B4" w:rsidRPr="00FF49C7" w:rsidRDefault="00D619B4" w:rsidP="00583876">
      <w:pPr>
        <w:pStyle w:val="NoSpacing"/>
        <w:jc w:val="both"/>
        <w:rPr>
          <w:sz w:val="28"/>
          <w:szCs w:val="28"/>
        </w:rPr>
      </w:pPr>
    </w:p>
    <w:p w:rsidR="0046703A" w:rsidRPr="00FF49C7" w:rsidRDefault="00BE51CB" w:rsidP="00583876">
      <w:pPr>
        <w:pStyle w:val="NoSpacing"/>
        <w:jc w:val="both"/>
        <w:rPr>
          <w:sz w:val="28"/>
          <w:szCs w:val="28"/>
        </w:rPr>
      </w:pPr>
      <w:r>
        <w:rPr>
          <w:sz w:val="28"/>
          <w:szCs w:val="28"/>
        </w:rPr>
        <w:t>1.2.</w:t>
      </w:r>
      <w:r>
        <w:rPr>
          <w:sz w:val="28"/>
          <w:szCs w:val="28"/>
        </w:rPr>
        <w:tab/>
        <w:t xml:space="preserve"> </w:t>
      </w:r>
      <w:r w:rsidR="00DE11F7">
        <w:rPr>
          <w:sz w:val="28"/>
          <w:szCs w:val="28"/>
        </w:rPr>
        <w:t>Quote</w:t>
      </w:r>
      <w:r w:rsidR="0046703A" w:rsidRPr="00FF49C7">
        <w:rPr>
          <w:sz w:val="28"/>
          <w:szCs w:val="28"/>
        </w:rPr>
        <w:t xml:space="preserve"> team’s references from other governments (15 points maximum)</w:t>
      </w:r>
    </w:p>
    <w:p w:rsidR="0046703A" w:rsidRPr="00FF49C7" w:rsidRDefault="0046703A" w:rsidP="00583876">
      <w:pPr>
        <w:pStyle w:val="NoSpacing"/>
        <w:jc w:val="both"/>
        <w:rPr>
          <w:sz w:val="28"/>
          <w:szCs w:val="28"/>
        </w:rPr>
      </w:pPr>
    </w:p>
    <w:p w:rsidR="0046703A" w:rsidRDefault="00BE51CB" w:rsidP="00583876">
      <w:pPr>
        <w:pStyle w:val="NoSpacing"/>
        <w:jc w:val="both"/>
        <w:rPr>
          <w:sz w:val="28"/>
          <w:szCs w:val="28"/>
        </w:rPr>
      </w:pPr>
      <w:r>
        <w:rPr>
          <w:sz w:val="28"/>
          <w:szCs w:val="28"/>
        </w:rPr>
        <w:t>1.3.</w:t>
      </w:r>
      <w:r>
        <w:rPr>
          <w:sz w:val="28"/>
          <w:szCs w:val="28"/>
        </w:rPr>
        <w:tab/>
        <w:t xml:space="preserve"> </w:t>
      </w:r>
      <w:r w:rsidR="0046703A" w:rsidRPr="00FF49C7">
        <w:rPr>
          <w:sz w:val="28"/>
          <w:szCs w:val="28"/>
        </w:rPr>
        <w:t>Proposer’s approach to the work (25 points maximum)</w:t>
      </w:r>
    </w:p>
    <w:p w:rsidR="00D619B4" w:rsidRPr="00FF49C7" w:rsidRDefault="00D619B4" w:rsidP="00583876">
      <w:pPr>
        <w:pStyle w:val="NoSpacing"/>
        <w:jc w:val="both"/>
        <w:rPr>
          <w:sz w:val="28"/>
          <w:szCs w:val="28"/>
        </w:rPr>
      </w:pPr>
    </w:p>
    <w:p w:rsidR="0046703A" w:rsidRPr="00FF49C7" w:rsidRDefault="00BE51CB" w:rsidP="00583876">
      <w:pPr>
        <w:pStyle w:val="NoSpacing"/>
        <w:jc w:val="both"/>
        <w:rPr>
          <w:sz w:val="28"/>
          <w:szCs w:val="28"/>
        </w:rPr>
      </w:pPr>
      <w:r>
        <w:rPr>
          <w:sz w:val="28"/>
          <w:szCs w:val="28"/>
        </w:rPr>
        <w:t>1.4.</w:t>
      </w:r>
      <w:r>
        <w:rPr>
          <w:sz w:val="28"/>
          <w:szCs w:val="28"/>
        </w:rPr>
        <w:tab/>
        <w:t xml:space="preserve"> </w:t>
      </w:r>
      <w:r w:rsidR="0046703A" w:rsidRPr="00FF49C7">
        <w:rPr>
          <w:sz w:val="28"/>
          <w:szCs w:val="28"/>
        </w:rPr>
        <w:t>Proposer’s recommendations on final product deliverables (25 points maximum)</w:t>
      </w:r>
    </w:p>
    <w:p w:rsidR="0046703A" w:rsidRPr="00FF49C7" w:rsidRDefault="0046703A" w:rsidP="00583876">
      <w:pPr>
        <w:pStyle w:val="NoSpacing"/>
        <w:jc w:val="both"/>
        <w:rPr>
          <w:sz w:val="28"/>
          <w:szCs w:val="28"/>
        </w:rPr>
      </w:pPr>
    </w:p>
    <w:p w:rsidR="0046703A" w:rsidRDefault="00BE51CB" w:rsidP="00583876">
      <w:pPr>
        <w:pStyle w:val="NoSpacing"/>
        <w:jc w:val="both"/>
        <w:rPr>
          <w:sz w:val="28"/>
          <w:szCs w:val="28"/>
        </w:rPr>
      </w:pPr>
      <w:r>
        <w:rPr>
          <w:sz w:val="28"/>
          <w:szCs w:val="28"/>
        </w:rPr>
        <w:t>1.5.</w:t>
      </w:r>
      <w:r>
        <w:rPr>
          <w:sz w:val="28"/>
          <w:szCs w:val="28"/>
        </w:rPr>
        <w:tab/>
        <w:t xml:space="preserve"> </w:t>
      </w:r>
      <w:r w:rsidR="00DE11F7">
        <w:rPr>
          <w:sz w:val="28"/>
          <w:szCs w:val="28"/>
        </w:rPr>
        <w:t>Quote</w:t>
      </w:r>
      <w:r w:rsidR="0046703A" w:rsidRPr="00FF49C7">
        <w:rPr>
          <w:sz w:val="28"/>
          <w:szCs w:val="28"/>
        </w:rPr>
        <w:t xml:space="preserve"> price (20 points maximum).</w:t>
      </w:r>
    </w:p>
    <w:p w:rsidR="00BE51CB" w:rsidRPr="00FF49C7" w:rsidRDefault="00BE51CB"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 xml:space="preserve">The </w:t>
      </w:r>
      <w:r w:rsidR="00DB5F6B">
        <w:rPr>
          <w:sz w:val="28"/>
          <w:szCs w:val="28"/>
        </w:rPr>
        <w:t>City of Sodaville City Council and staff</w:t>
      </w:r>
      <w:r w:rsidRPr="00FF49C7">
        <w:rPr>
          <w:sz w:val="28"/>
          <w:szCs w:val="28"/>
        </w:rPr>
        <w:t xml:space="preserve"> will score and rank the </w:t>
      </w:r>
      <w:r w:rsidR="00DE11F7">
        <w:rPr>
          <w:sz w:val="28"/>
          <w:szCs w:val="28"/>
        </w:rPr>
        <w:t>Quote</w:t>
      </w:r>
      <w:r w:rsidRPr="00FF49C7">
        <w:rPr>
          <w:sz w:val="28"/>
          <w:szCs w:val="28"/>
        </w:rPr>
        <w:t xml:space="preserve">s, based on the average score of the committee members. The highest ranked </w:t>
      </w:r>
      <w:r w:rsidR="00DE11F7">
        <w:rPr>
          <w:sz w:val="28"/>
          <w:szCs w:val="28"/>
        </w:rPr>
        <w:t>Quote</w:t>
      </w:r>
      <w:r w:rsidRPr="00FF49C7">
        <w:rPr>
          <w:sz w:val="28"/>
          <w:szCs w:val="28"/>
        </w:rPr>
        <w:t xml:space="preserve"> will win the award.  If the City is unable to reach an agreement with the highest ranked proposer, the City </w:t>
      </w:r>
      <w:r w:rsidR="00DB5F6B">
        <w:rPr>
          <w:sz w:val="28"/>
          <w:szCs w:val="28"/>
        </w:rPr>
        <w:t>may</w:t>
      </w:r>
      <w:r w:rsidRPr="00FF49C7">
        <w:rPr>
          <w:sz w:val="28"/>
          <w:szCs w:val="28"/>
        </w:rPr>
        <w:t xml:space="preserve"> negotiate with the next highest ranked proposer, and continue to process until the City enters into an agreement with a proposer or cancels the procurement.</w:t>
      </w:r>
    </w:p>
    <w:p w:rsidR="00DB5F6B" w:rsidRPr="00FF49C7" w:rsidRDefault="00DB5F6B"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 xml:space="preserve">The City reserves the right to award a single contract or multiple contracts in the best interest of the City.   The City also reserves the right to seek clarifications of each </w:t>
      </w:r>
      <w:r w:rsidR="00DE11F7">
        <w:rPr>
          <w:sz w:val="28"/>
          <w:szCs w:val="28"/>
        </w:rPr>
        <w:t>Quote</w:t>
      </w:r>
      <w:r w:rsidRPr="00FF49C7">
        <w:rPr>
          <w:sz w:val="28"/>
          <w:szCs w:val="28"/>
        </w:rPr>
        <w:t>.</w:t>
      </w:r>
    </w:p>
    <w:p w:rsidR="00DC056D" w:rsidRPr="00FF49C7" w:rsidRDefault="00DC056D" w:rsidP="00583876">
      <w:pPr>
        <w:pStyle w:val="NoSpacing"/>
        <w:jc w:val="both"/>
        <w:rPr>
          <w:sz w:val="28"/>
          <w:szCs w:val="28"/>
        </w:rPr>
      </w:pPr>
    </w:p>
    <w:p w:rsidR="0046703A" w:rsidRPr="003617C8" w:rsidRDefault="0046703A" w:rsidP="00583876">
      <w:pPr>
        <w:pStyle w:val="NoSpacing"/>
        <w:jc w:val="both"/>
        <w:rPr>
          <w:b/>
          <w:sz w:val="28"/>
          <w:szCs w:val="28"/>
        </w:rPr>
      </w:pPr>
      <w:r w:rsidRPr="003617C8">
        <w:rPr>
          <w:b/>
          <w:sz w:val="28"/>
          <w:szCs w:val="28"/>
        </w:rPr>
        <w:lastRenderedPageBreak/>
        <w:t>CONTRACT REQUIREMENTS</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All vendors must accept the terms included as Attachment A with this Request for </w:t>
      </w:r>
      <w:r w:rsidR="00DE11F7">
        <w:rPr>
          <w:sz w:val="28"/>
          <w:szCs w:val="28"/>
        </w:rPr>
        <w:t>Quote</w:t>
      </w:r>
      <w:r w:rsidRPr="00FF49C7">
        <w:rPr>
          <w:sz w:val="28"/>
          <w:szCs w:val="28"/>
        </w:rPr>
        <w:t>s as part of the contract. If a vendor is exempt from a particular term due to a statutory or regulatory exception or exemption, whether the exception or exemption applies to the contract matter, the type of work, or the vendor, the vendor will be considered to have met the requirements of that term. Any vendor who does not agree with a term of this contract must file an exception to requirement notice as identified in section 2.3 above. The City reserves the right to negotiate a final Contract that is in the best interest of the City.</w:t>
      </w:r>
    </w:p>
    <w:p w:rsidR="0046703A" w:rsidRDefault="0046703A" w:rsidP="00583876">
      <w:pPr>
        <w:pStyle w:val="NoSpacing"/>
        <w:jc w:val="both"/>
        <w:rPr>
          <w:sz w:val="28"/>
          <w:szCs w:val="28"/>
        </w:rPr>
      </w:pPr>
    </w:p>
    <w:p w:rsidR="00DC056D" w:rsidRPr="00FF49C7" w:rsidRDefault="00DC056D" w:rsidP="00583876">
      <w:pPr>
        <w:pStyle w:val="NoSpacing"/>
        <w:jc w:val="both"/>
        <w:rPr>
          <w:sz w:val="28"/>
          <w:szCs w:val="28"/>
        </w:rPr>
      </w:pPr>
    </w:p>
    <w:p w:rsidR="0046703A" w:rsidRPr="003617C8" w:rsidRDefault="0046703A" w:rsidP="00583876">
      <w:pPr>
        <w:pStyle w:val="NoSpacing"/>
        <w:jc w:val="both"/>
        <w:rPr>
          <w:b/>
          <w:sz w:val="28"/>
          <w:szCs w:val="28"/>
        </w:rPr>
      </w:pPr>
      <w:r w:rsidRPr="003617C8">
        <w:rPr>
          <w:b/>
          <w:sz w:val="28"/>
          <w:szCs w:val="28"/>
        </w:rPr>
        <w:t xml:space="preserve">INSTRUCTIONS FOR SUBMITTING THE </w:t>
      </w:r>
      <w:r w:rsidR="00DE11F7" w:rsidRPr="003617C8">
        <w:rPr>
          <w:b/>
          <w:sz w:val="28"/>
          <w:szCs w:val="28"/>
        </w:rPr>
        <w:t>QUOTE</w:t>
      </w:r>
    </w:p>
    <w:p w:rsidR="0046703A" w:rsidRPr="00FF49C7" w:rsidRDefault="0046703A"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1.    Submittal Instructions</w:t>
      </w:r>
    </w:p>
    <w:p w:rsidR="00DB5F6B" w:rsidRPr="00FF49C7" w:rsidRDefault="00DB5F6B"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 xml:space="preserve">1.1.    The </w:t>
      </w:r>
      <w:r w:rsidR="00DE11F7">
        <w:rPr>
          <w:sz w:val="28"/>
          <w:szCs w:val="28"/>
        </w:rPr>
        <w:t>Quote</w:t>
      </w:r>
      <w:r w:rsidRPr="00FF49C7">
        <w:rPr>
          <w:sz w:val="28"/>
          <w:szCs w:val="28"/>
        </w:rPr>
        <w:t xml:space="preserve"> must be submitted as identified in the section labeled “Form of </w:t>
      </w:r>
      <w:r w:rsidR="00DE11F7">
        <w:rPr>
          <w:sz w:val="28"/>
          <w:szCs w:val="28"/>
        </w:rPr>
        <w:t>Quote</w:t>
      </w:r>
      <w:r w:rsidRPr="00FF49C7">
        <w:rPr>
          <w:sz w:val="28"/>
          <w:szCs w:val="28"/>
        </w:rPr>
        <w:t>” which begins in the section below.</w:t>
      </w:r>
    </w:p>
    <w:p w:rsidR="00DB5F6B" w:rsidRPr="00FF49C7" w:rsidRDefault="00DB5F6B"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1.2.    Mail or deliver the </w:t>
      </w:r>
      <w:r w:rsidR="00DE11F7">
        <w:rPr>
          <w:sz w:val="28"/>
          <w:szCs w:val="28"/>
        </w:rPr>
        <w:t>Quote</w:t>
      </w:r>
      <w:r w:rsidRPr="00FF49C7">
        <w:rPr>
          <w:sz w:val="28"/>
          <w:szCs w:val="28"/>
        </w:rPr>
        <w:t xml:space="preserve"> in a sealed envelope to the address identified in section 2.9</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1.3.    </w:t>
      </w:r>
      <w:r w:rsidR="00DE11F7">
        <w:rPr>
          <w:sz w:val="28"/>
          <w:szCs w:val="28"/>
        </w:rPr>
        <w:t>Quote</w:t>
      </w:r>
      <w:r w:rsidRPr="00FF49C7">
        <w:rPr>
          <w:sz w:val="28"/>
          <w:szCs w:val="28"/>
        </w:rPr>
        <w:t>s must be plainly marked in the lower left-hand corner of the envelope as follows:</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Item:  Utility Service Rate Study, </w:t>
      </w:r>
      <w:r w:rsidR="00DE11F7">
        <w:rPr>
          <w:sz w:val="28"/>
          <w:szCs w:val="28"/>
        </w:rPr>
        <w:t xml:space="preserve"> </w:t>
      </w:r>
      <w:r w:rsidRPr="00FF49C7">
        <w:rPr>
          <w:sz w:val="28"/>
          <w:szCs w:val="28"/>
        </w:rPr>
        <w:t xml:space="preserve"> No. </w:t>
      </w:r>
      <w:r w:rsidR="00DE11F7">
        <w:rPr>
          <w:sz w:val="28"/>
          <w:szCs w:val="28"/>
        </w:rPr>
        <w:t xml:space="preserve"> PW2017-RATE</w:t>
      </w:r>
    </w:p>
    <w:p w:rsidR="0046703A" w:rsidRPr="00FF49C7" w:rsidRDefault="0046703A"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 xml:space="preserve">Time: </w:t>
      </w:r>
      <w:r w:rsidR="00DB5F6B">
        <w:rPr>
          <w:sz w:val="28"/>
          <w:szCs w:val="28"/>
        </w:rPr>
        <w:t>2</w:t>
      </w:r>
      <w:r w:rsidRPr="00FF49C7">
        <w:rPr>
          <w:sz w:val="28"/>
          <w:szCs w:val="28"/>
        </w:rPr>
        <w:t xml:space="preserve">:00 p.m. Date: </w:t>
      </w:r>
      <w:r w:rsidR="00DB5F6B">
        <w:rPr>
          <w:sz w:val="28"/>
          <w:szCs w:val="28"/>
        </w:rPr>
        <w:t>March 16</w:t>
      </w:r>
      <w:r w:rsidRPr="00FF49C7">
        <w:rPr>
          <w:sz w:val="28"/>
          <w:szCs w:val="28"/>
        </w:rPr>
        <w:t xml:space="preserve">, </w:t>
      </w:r>
      <w:r w:rsidR="00DE11F7">
        <w:rPr>
          <w:sz w:val="28"/>
          <w:szCs w:val="28"/>
        </w:rPr>
        <w:t>2017</w:t>
      </w:r>
    </w:p>
    <w:p w:rsidR="00DB5F6B" w:rsidRPr="00FF49C7" w:rsidRDefault="00DB5F6B"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Vendor Name:</w:t>
      </w:r>
    </w:p>
    <w:p w:rsidR="00BE51CB" w:rsidRPr="00FF49C7" w:rsidRDefault="00BE51CB"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1.4.    Facsimile and email offers will not be accepted for this project.</w:t>
      </w:r>
    </w:p>
    <w:p w:rsidR="00DB5F6B" w:rsidRPr="00FF49C7" w:rsidRDefault="00DB5F6B"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1.5.    The </w:t>
      </w:r>
      <w:r w:rsidR="00DE11F7">
        <w:rPr>
          <w:sz w:val="28"/>
          <w:szCs w:val="28"/>
        </w:rPr>
        <w:t>Quote</w:t>
      </w:r>
      <w:r w:rsidRPr="00FF49C7">
        <w:rPr>
          <w:sz w:val="28"/>
          <w:szCs w:val="28"/>
        </w:rPr>
        <w:t xml:space="preserve"> must be signed. Submission of a signed </w:t>
      </w:r>
      <w:r w:rsidR="00DE11F7">
        <w:rPr>
          <w:sz w:val="28"/>
          <w:szCs w:val="28"/>
        </w:rPr>
        <w:t>Quote</w:t>
      </w:r>
      <w:r w:rsidRPr="00FF49C7">
        <w:rPr>
          <w:sz w:val="28"/>
          <w:szCs w:val="28"/>
        </w:rPr>
        <w:t xml:space="preserve"> will be interpreted to mean that vendor has hereby agreed to all terms and conditions set forth in all of the sheets which make up this solicitation document.</w:t>
      </w:r>
    </w:p>
    <w:p w:rsidR="00350ACB" w:rsidRDefault="00350ACB" w:rsidP="00583876">
      <w:pPr>
        <w:pStyle w:val="NoSpacing"/>
        <w:jc w:val="both"/>
        <w:rPr>
          <w:sz w:val="28"/>
          <w:szCs w:val="28"/>
        </w:rPr>
      </w:pPr>
    </w:p>
    <w:p w:rsidR="00DC056D" w:rsidRDefault="00DC056D" w:rsidP="00583876">
      <w:pPr>
        <w:pStyle w:val="NoSpacing"/>
        <w:jc w:val="both"/>
        <w:rPr>
          <w:sz w:val="28"/>
          <w:szCs w:val="28"/>
        </w:rPr>
      </w:pPr>
    </w:p>
    <w:p w:rsidR="0046703A" w:rsidRPr="003617C8" w:rsidRDefault="0046703A" w:rsidP="00583876">
      <w:pPr>
        <w:pStyle w:val="NoSpacing"/>
        <w:jc w:val="both"/>
        <w:rPr>
          <w:b/>
          <w:sz w:val="28"/>
          <w:szCs w:val="28"/>
        </w:rPr>
      </w:pPr>
      <w:r w:rsidRPr="003617C8">
        <w:rPr>
          <w:b/>
          <w:sz w:val="28"/>
          <w:szCs w:val="28"/>
        </w:rPr>
        <w:t xml:space="preserve">FORM OF </w:t>
      </w:r>
      <w:r w:rsidR="00DE11F7" w:rsidRPr="003617C8">
        <w:rPr>
          <w:b/>
          <w:sz w:val="28"/>
          <w:szCs w:val="28"/>
        </w:rPr>
        <w:t>QUOTE</w:t>
      </w:r>
    </w:p>
    <w:p w:rsidR="0046703A" w:rsidRPr="00FF49C7" w:rsidRDefault="0046703A"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 xml:space="preserve">1.    The </w:t>
      </w:r>
      <w:r w:rsidR="00DE11F7">
        <w:rPr>
          <w:sz w:val="28"/>
          <w:szCs w:val="28"/>
        </w:rPr>
        <w:t>Quote</w:t>
      </w:r>
      <w:r w:rsidRPr="00FF49C7">
        <w:rPr>
          <w:sz w:val="28"/>
          <w:szCs w:val="28"/>
        </w:rPr>
        <w:t xml:space="preserve"> must be organized in the following order:</w:t>
      </w:r>
    </w:p>
    <w:p w:rsidR="00BE51CB" w:rsidRPr="00FF49C7" w:rsidRDefault="00BE51CB" w:rsidP="00583876">
      <w:pPr>
        <w:pStyle w:val="NoSpacing"/>
        <w:jc w:val="both"/>
        <w:rPr>
          <w:sz w:val="28"/>
          <w:szCs w:val="28"/>
        </w:rPr>
      </w:pPr>
    </w:p>
    <w:p w:rsidR="0046703A" w:rsidRPr="00FF49C7" w:rsidRDefault="00BE51CB" w:rsidP="00583876">
      <w:pPr>
        <w:pStyle w:val="NoSpacing"/>
        <w:jc w:val="both"/>
        <w:rPr>
          <w:sz w:val="28"/>
          <w:szCs w:val="28"/>
        </w:rPr>
      </w:pPr>
      <w:r>
        <w:rPr>
          <w:sz w:val="28"/>
          <w:szCs w:val="28"/>
        </w:rPr>
        <w:lastRenderedPageBreak/>
        <w:t>1.1.</w:t>
      </w:r>
      <w:r>
        <w:rPr>
          <w:sz w:val="28"/>
          <w:szCs w:val="28"/>
        </w:rPr>
        <w:tab/>
      </w:r>
      <w:r w:rsidR="0046703A" w:rsidRPr="00FF49C7">
        <w:rPr>
          <w:sz w:val="28"/>
          <w:szCs w:val="28"/>
        </w:rPr>
        <w:t>A signed cover letter stating the proposer’s desire to make an offer.</w:t>
      </w:r>
    </w:p>
    <w:p w:rsidR="0046703A" w:rsidRPr="00FF49C7" w:rsidRDefault="0046703A" w:rsidP="00583876">
      <w:pPr>
        <w:pStyle w:val="NoSpacing"/>
        <w:jc w:val="both"/>
        <w:rPr>
          <w:sz w:val="28"/>
          <w:szCs w:val="28"/>
        </w:rPr>
      </w:pPr>
    </w:p>
    <w:p w:rsidR="0046703A" w:rsidRDefault="00BE51CB" w:rsidP="00583876">
      <w:pPr>
        <w:pStyle w:val="NoSpacing"/>
        <w:jc w:val="both"/>
        <w:rPr>
          <w:sz w:val="28"/>
          <w:szCs w:val="28"/>
        </w:rPr>
      </w:pPr>
      <w:r>
        <w:rPr>
          <w:sz w:val="28"/>
          <w:szCs w:val="28"/>
        </w:rPr>
        <w:t>1.2.</w:t>
      </w:r>
      <w:r>
        <w:rPr>
          <w:sz w:val="28"/>
          <w:szCs w:val="28"/>
        </w:rPr>
        <w:tab/>
      </w:r>
      <w:r w:rsidR="0046703A" w:rsidRPr="00FF49C7">
        <w:rPr>
          <w:sz w:val="28"/>
          <w:szCs w:val="28"/>
        </w:rPr>
        <w:t>A section discussing the proposer’s understanding of the project and outlining the proposer’s planned</w:t>
      </w:r>
      <w:r w:rsidR="00DB5F6B">
        <w:rPr>
          <w:sz w:val="28"/>
          <w:szCs w:val="28"/>
        </w:rPr>
        <w:t xml:space="preserve"> </w:t>
      </w:r>
      <w:r w:rsidR="0046703A" w:rsidRPr="00FF49C7">
        <w:rPr>
          <w:sz w:val="28"/>
          <w:szCs w:val="28"/>
        </w:rPr>
        <w:t>approach to the work.</w:t>
      </w:r>
    </w:p>
    <w:p w:rsidR="00DB5F6B" w:rsidRPr="00FF49C7" w:rsidRDefault="00DB5F6B" w:rsidP="00583876">
      <w:pPr>
        <w:pStyle w:val="NoSpacing"/>
        <w:jc w:val="both"/>
        <w:rPr>
          <w:sz w:val="28"/>
          <w:szCs w:val="28"/>
        </w:rPr>
      </w:pPr>
    </w:p>
    <w:p w:rsidR="0046703A" w:rsidRPr="00FF49C7" w:rsidRDefault="00BE51CB" w:rsidP="00583876">
      <w:pPr>
        <w:pStyle w:val="NoSpacing"/>
        <w:jc w:val="both"/>
        <w:rPr>
          <w:sz w:val="28"/>
          <w:szCs w:val="28"/>
        </w:rPr>
      </w:pPr>
      <w:r>
        <w:rPr>
          <w:sz w:val="28"/>
          <w:szCs w:val="28"/>
        </w:rPr>
        <w:t>1.3.</w:t>
      </w:r>
      <w:r>
        <w:rPr>
          <w:sz w:val="28"/>
          <w:szCs w:val="28"/>
        </w:rPr>
        <w:tab/>
      </w:r>
      <w:r w:rsidR="0046703A" w:rsidRPr="00FF49C7">
        <w:rPr>
          <w:sz w:val="28"/>
          <w:szCs w:val="28"/>
        </w:rPr>
        <w:t>A section with the resumes of the proposer’s team that will be working on this project.</w:t>
      </w:r>
    </w:p>
    <w:p w:rsidR="0046703A" w:rsidRPr="00FF49C7" w:rsidRDefault="0046703A" w:rsidP="00583876">
      <w:pPr>
        <w:pStyle w:val="NoSpacing"/>
        <w:jc w:val="both"/>
        <w:rPr>
          <w:sz w:val="28"/>
          <w:szCs w:val="28"/>
        </w:rPr>
      </w:pPr>
    </w:p>
    <w:p w:rsidR="0046703A" w:rsidRDefault="00BE51CB" w:rsidP="00583876">
      <w:pPr>
        <w:pStyle w:val="NoSpacing"/>
        <w:jc w:val="both"/>
        <w:rPr>
          <w:sz w:val="28"/>
          <w:szCs w:val="28"/>
        </w:rPr>
      </w:pPr>
      <w:r>
        <w:rPr>
          <w:sz w:val="28"/>
          <w:szCs w:val="28"/>
        </w:rPr>
        <w:t>1.4.</w:t>
      </w:r>
      <w:r>
        <w:rPr>
          <w:sz w:val="28"/>
          <w:szCs w:val="28"/>
        </w:rPr>
        <w:tab/>
      </w:r>
      <w:r w:rsidR="0046703A" w:rsidRPr="00FF49C7">
        <w:rPr>
          <w:sz w:val="28"/>
          <w:szCs w:val="28"/>
        </w:rPr>
        <w:t xml:space="preserve">A section providing references on similar projects completed for other cities or counties in the past five years that were completed by the members of the team proposed for the </w:t>
      </w:r>
      <w:r w:rsidR="00DE11F7">
        <w:rPr>
          <w:sz w:val="28"/>
          <w:szCs w:val="28"/>
        </w:rPr>
        <w:t>Sodaville</w:t>
      </w:r>
      <w:r w:rsidR="0046703A" w:rsidRPr="00FF49C7">
        <w:rPr>
          <w:sz w:val="28"/>
          <w:szCs w:val="28"/>
        </w:rPr>
        <w:t xml:space="preserve"> project.</w:t>
      </w:r>
    </w:p>
    <w:p w:rsidR="00DB5F6B" w:rsidRPr="00FF49C7" w:rsidRDefault="00DB5F6B" w:rsidP="00583876">
      <w:pPr>
        <w:pStyle w:val="NoSpacing"/>
        <w:jc w:val="both"/>
        <w:rPr>
          <w:sz w:val="28"/>
          <w:szCs w:val="28"/>
        </w:rPr>
      </w:pPr>
    </w:p>
    <w:p w:rsidR="0046703A" w:rsidRPr="00FF49C7" w:rsidRDefault="00BE51CB" w:rsidP="00583876">
      <w:pPr>
        <w:pStyle w:val="NoSpacing"/>
        <w:jc w:val="both"/>
        <w:rPr>
          <w:sz w:val="28"/>
          <w:szCs w:val="28"/>
        </w:rPr>
      </w:pPr>
      <w:r>
        <w:rPr>
          <w:sz w:val="28"/>
          <w:szCs w:val="28"/>
        </w:rPr>
        <w:t>1.5.</w:t>
      </w:r>
      <w:r>
        <w:rPr>
          <w:sz w:val="28"/>
          <w:szCs w:val="28"/>
        </w:rPr>
        <w:tab/>
      </w:r>
      <w:r w:rsidR="0046703A" w:rsidRPr="00FF49C7">
        <w:rPr>
          <w:sz w:val="28"/>
          <w:szCs w:val="28"/>
        </w:rPr>
        <w:t>A section outlining the proposer’s proposed deliverables at the end of the project.</w:t>
      </w:r>
    </w:p>
    <w:p w:rsidR="0046703A" w:rsidRPr="00FF49C7" w:rsidRDefault="0046703A"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1.6.    A section outlining the price offer.</w:t>
      </w:r>
    </w:p>
    <w:p w:rsidR="00DB5F6B" w:rsidRPr="00FF49C7" w:rsidRDefault="00DB5F6B"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1.7.    Offer/certifications/commitment</w:t>
      </w:r>
    </w:p>
    <w:p w:rsidR="0046703A" w:rsidRDefault="0046703A" w:rsidP="00583876">
      <w:pPr>
        <w:pStyle w:val="NoSpacing"/>
        <w:jc w:val="both"/>
        <w:rPr>
          <w:sz w:val="28"/>
          <w:szCs w:val="28"/>
        </w:rPr>
      </w:pPr>
    </w:p>
    <w:p w:rsidR="00DC056D" w:rsidRPr="00FF49C7" w:rsidRDefault="00DC056D" w:rsidP="00583876">
      <w:pPr>
        <w:pStyle w:val="NoSpacing"/>
        <w:jc w:val="both"/>
        <w:rPr>
          <w:sz w:val="28"/>
          <w:szCs w:val="28"/>
        </w:rPr>
      </w:pPr>
    </w:p>
    <w:p w:rsidR="0046703A" w:rsidRPr="003617C8" w:rsidRDefault="0046703A" w:rsidP="00583876">
      <w:pPr>
        <w:pStyle w:val="NoSpacing"/>
        <w:jc w:val="both"/>
        <w:rPr>
          <w:b/>
          <w:sz w:val="28"/>
          <w:szCs w:val="28"/>
        </w:rPr>
      </w:pPr>
      <w:r w:rsidRPr="003617C8">
        <w:rPr>
          <w:b/>
          <w:sz w:val="28"/>
          <w:szCs w:val="28"/>
        </w:rPr>
        <w:t>OFFER/CERTIFICATIONS /OFFER COMMITMENT</w:t>
      </w:r>
    </w:p>
    <w:p w:rsidR="0046703A" w:rsidRPr="003617C8" w:rsidRDefault="0046703A" w:rsidP="00583876">
      <w:pPr>
        <w:pStyle w:val="NoSpacing"/>
        <w:jc w:val="both"/>
        <w:rPr>
          <w:b/>
          <w:sz w:val="28"/>
          <w:szCs w:val="28"/>
        </w:rPr>
      </w:pPr>
    </w:p>
    <w:p w:rsidR="0046703A" w:rsidRPr="00FF49C7" w:rsidRDefault="0046703A" w:rsidP="00583876">
      <w:pPr>
        <w:pStyle w:val="NoSpacing"/>
        <w:jc w:val="both"/>
        <w:rPr>
          <w:sz w:val="28"/>
          <w:szCs w:val="28"/>
        </w:rPr>
      </w:pPr>
      <w:r w:rsidRPr="00FF49C7">
        <w:rPr>
          <w:sz w:val="28"/>
          <w:szCs w:val="28"/>
        </w:rPr>
        <w:t>Vendor Name:</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We propose to complete the work requested in the City of </w:t>
      </w:r>
      <w:r w:rsidR="00DE11F7">
        <w:rPr>
          <w:sz w:val="28"/>
          <w:szCs w:val="28"/>
        </w:rPr>
        <w:t>Sodaville</w:t>
      </w:r>
      <w:r w:rsidRPr="00FF49C7">
        <w:rPr>
          <w:sz w:val="28"/>
          <w:szCs w:val="28"/>
        </w:rPr>
        <w:t xml:space="preserve"> Request for </w:t>
      </w:r>
      <w:r w:rsidR="00DE11F7">
        <w:rPr>
          <w:sz w:val="28"/>
          <w:szCs w:val="28"/>
        </w:rPr>
        <w:t>Quote</w:t>
      </w:r>
      <w:r w:rsidRPr="00FF49C7">
        <w:rPr>
          <w:sz w:val="28"/>
          <w:szCs w:val="28"/>
        </w:rPr>
        <w:t xml:space="preserve"> </w:t>
      </w:r>
      <w:r w:rsidR="00583876">
        <w:rPr>
          <w:sz w:val="28"/>
          <w:szCs w:val="28"/>
        </w:rPr>
        <w:t>No.</w:t>
      </w:r>
      <w:r w:rsidRPr="00FF49C7">
        <w:rPr>
          <w:sz w:val="28"/>
          <w:szCs w:val="28"/>
        </w:rPr>
        <w:t xml:space="preserve"> </w:t>
      </w:r>
      <w:r w:rsidR="00DE11F7">
        <w:rPr>
          <w:sz w:val="28"/>
          <w:szCs w:val="28"/>
        </w:rPr>
        <w:t xml:space="preserve"> </w:t>
      </w:r>
      <w:proofErr w:type="gramStart"/>
      <w:r w:rsidR="00DE11F7">
        <w:rPr>
          <w:sz w:val="28"/>
          <w:szCs w:val="28"/>
        </w:rPr>
        <w:t>PW2017-RATE</w:t>
      </w:r>
      <w:r w:rsidRPr="00FF49C7">
        <w:rPr>
          <w:sz w:val="28"/>
          <w:szCs w:val="28"/>
        </w:rPr>
        <w:t>.</w:t>
      </w:r>
      <w:proofErr w:type="gramEnd"/>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p>
    <w:p w:rsidR="0046703A" w:rsidRPr="00FF49C7" w:rsidRDefault="00DE11F7" w:rsidP="00583876">
      <w:pPr>
        <w:pStyle w:val="NoSpacing"/>
        <w:jc w:val="both"/>
        <w:rPr>
          <w:sz w:val="28"/>
          <w:szCs w:val="28"/>
        </w:rPr>
      </w:pPr>
      <w:r>
        <w:rPr>
          <w:sz w:val="28"/>
          <w:szCs w:val="28"/>
        </w:rPr>
        <w:t>QUOTE</w:t>
      </w:r>
      <w:r w:rsidR="0046703A" w:rsidRPr="00FF49C7">
        <w:rPr>
          <w:sz w:val="28"/>
          <w:szCs w:val="28"/>
        </w:rPr>
        <w:t xml:space="preserve"> ADDENDA</w:t>
      </w:r>
    </w:p>
    <w:p w:rsidR="0046703A" w:rsidRPr="00FF49C7" w:rsidRDefault="0046703A" w:rsidP="00583876">
      <w:pPr>
        <w:pStyle w:val="NoSpacing"/>
        <w:jc w:val="both"/>
        <w:rPr>
          <w:sz w:val="28"/>
          <w:szCs w:val="28"/>
        </w:rPr>
      </w:pPr>
    </w:p>
    <w:p w:rsidR="0046703A" w:rsidRPr="00FF49C7" w:rsidRDefault="008F2DD0" w:rsidP="00583876">
      <w:pPr>
        <w:pStyle w:val="NoSpacing"/>
        <w:jc w:val="both"/>
        <w:rPr>
          <w:sz w:val="28"/>
          <w:szCs w:val="28"/>
        </w:rPr>
      </w:pPr>
      <w:r>
        <w:rPr>
          <w:sz w:val="28"/>
          <w:szCs w:val="28"/>
        </w:rPr>
        <w:t>Vendor acknowledges receipt of PW2017-</w:t>
      </w:r>
      <w:proofErr w:type="gramStart"/>
      <w:r>
        <w:rPr>
          <w:sz w:val="28"/>
          <w:szCs w:val="28"/>
        </w:rPr>
        <w:t>RATE  A</w:t>
      </w:r>
      <w:r w:rsidR="0046703A" w:rsidRPr="00FF49C7">
        <w:rPr>
          <w:sz w:val="28"/>
          <w:szCs w:val="28"/>
        </w:rPr>
        <w:t>ddenda</w:t>
      </w:r>
      <w:proofErr w:type="gramEnd"/>
      <w:r w:rsidR="0046703A" w:rsidRPr="00FF49C7">
        <w:rPr>
          <w:sz w:val="28"/>
          <w:szCs w:val="28"/>
        </w:rPr>
        <w:t xml:space="preserve"> for this </w:t>
      </w:r>
      <w:r w:rsidR="00DE11F7">
        <w:rPr>
          <w:sz w:val="28"/>
          <w:szCs w:val="28"/>
        </w:rPr>
        <w:t xml:space="preserve"> </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BIDDER RESIDENCY STATEMENT</w:t>
      </w:r>
    </w:p>
    <w:p w:rsidR="0046703A" w:rsidRPr="00FF49C7" w:rsidRDefault="0046703A" w:rsidP="00583876">
      <w:pPr>
        <w:pStyle w:val="NoSpacing"/>
        <w:jc w:val="both"/>
        <w:rPr>
          <w:sz w:val="28"/>
          <w:szCs w:val="28"/>
        </w:rPr>
      </w:pPr>
      <w:r w:rsidRPr="00FF49C7">
        <w:rPr>
          <w:sz w:val="28"/>
          <w:szCs w:val="28"/>
        </w:rPr>
        <w:t>The 1987 Oregon Legislative Assembly enacted a reciprocal preference law which states, in part: In determining the lowest responsible bidder, a public contracting agency shall, for the</w:t>
      </w:r>
      <w:r w:rsidR="00583876">
        <w:rPr>
          <w:sz w:val="28"/>
          <w:szCs w:val="28"/>
        </w:rPr>
        <w:t xml:space="preserve"> </w:t>
      </w:r>
      <w:r w:rsidRPr="00FF49C7">
        <w:rPr>
          <w:sz w:val="28"/>
          <w:szCs w:val="28"/>
        </w:rPr>
        <w:t>purpose of awarding the contract, add a percent increase on the bid of a nonresident bidder equal to the percent, if any, of the preference given to that bidder in the state in which the bidder resides.</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lastRenderedPageBreak/>
        <w:t>"Resident bidder" means a bidder that has paid unemployment taxes or income taxes in this state during the 12 calendar months immediately preceding submission of the bid, has a business address in this state, and has stated in the bid whether the bidder is a "resident bidder"</w:t>
      </w:r>
    </w:p>
    <w:p w:rsidR="0046703A" w:rsidRPr="00FF49C7" w:rsidRDefault="0046703A" w:rsidP="00583876">
      <w:pPr>
        <w:pStyle w:val="NoSpacing"/>
        <w:jc w:val="both"/>
        <w:rPr>
          <w:sz w:val="28"/>
          <w:szCs w:val="28"/>
        </w:rPr>
      </w:pPr>
      <w:r w:rsidRPr="00FF49C7">
        <w:rPr>
          <w:sz w:val="28"/>
          <w:szCs w:val="28"/>
        </w:rPr>
        <w:t>"Nonresident bidder" means a bidder who is not a "resident bidder" as defined above.</w:t>
      </w:r>
    </w:p>
    <w:p w:rsidR="0046703A" w:rsidRPr="00FF49C7" w:rsidRDefault="0046703A" w:rsidP="00583876">
      <w:pPr>
        <w:pStyle w:val="NoSpacing"/>
        <w:jc w:val="both"/>
        <w:rPr>
          <w:sz w:val="28"/>
          <w:szCs w:val="28"/>
        </w:rPr>
      </w:pPr>
    </w:p>
    <w:p w:rsidR="0046703A" w:rsidRPr="00FF49C7" w:rsidRDefault="008F2DD0" w:rsidP="00583876">
      <w:pPr>
        <w:pStyle w:val="NoSpacing"/>
        <w:jc w:val="both"/>
        <w:rPr>
          <w:sz w:val="28"/>
          <w:szCs w:val="28"/>
        </w:rPr>
      </w:pPr>
      <w:r>
        <w:rPr>
          <w:noProof/>
          <w:sz w:val="28"/>
          <w:szCs w:val="28"/>
        </w:rPr>
        <mc:AlternateContent>
          <mc:Choice Requires="wps">
            <w:drawing>
              <wp:anchor distT="0" distB="0" distL="114300" distR="114300" simplePos="0" relativeHeight="251669504" behindDoc="0" locked="0" layoutInCell="1" allowOverlap="1" wp14:anchorId="3CF6C0E1" wp14:editId="615241FE">
                <wp:simplePos x="0" y="0"/>
                <wp:positionH relativeFrom="column">
                  <wp:posOffset>3667125</wp:posOffset>
                </wp:positionH>
                <wp:positionV relativeFrom="paragraph">
                  <wp:posOffset>40005</wp:posOffset>
                </wp:positionV>
                <wp:extent cx="228600" cy="152400"/>
                <wp:effectExtent l="0" t="0" r="19050" b="19050"/>
                <wp:wrapNone/>
                <wp:docPr id="7" name="Frame 7"/>
                <wp:cNvGraphicFramePr/>
                <a:graphic xmlns:a="http://schemas.openxmlformats.org/drawingml/2006/main">
                  <a:graphicData uri="http://schemas.microsoft.com/office/word/2010/wordprocessingShape">
                    <wps:wsp>
                      <wps:cNvSpPr/>
                      <wps:spPr>
                        <a:xfrm>
                          <a:off x="0" y="0"/>
                          <a:ext cx="228600" cy="152400"/>
                        </a:xfrm>
                        <a:prstGeom prst="fram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ame 7" o:spid="_x0000_s1026" style="position:absolute;margin-left:288.75pt;margin-top:3.15pt;width:18pt;height:1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286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" path="m,l228600,r,152400l,152400,,xm19050,19050r,114300l209550,133350r,-114300l19050,19050xe" filled="f" strokeweight="1pt">
                <v:path arrowok="t" o:connecttype="custom" o:connectlocs="0,0;228600,0;228600,152400;0,152400;0,0;19050,19050;19050,133350;209550,133350;209550,19050;19050,19050" o:connectangles="0,0,0,0,0,0,0,0,0,0"/>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499936FE" wp14:editId="15DF9228">
                <wp:simplePos x="0" y="0"/>
                <wp:positionH relativeFrom="column">
                  <wp:posOffset>2066925</wp:posOffset>
                </wp:positionH>
                <wp:positionV relativeFrom="paragraph">
                  <wp:posOffset>40005</wp:posOffset>
                </wp:positionV>
                <wp:extent cx="228600" cy="152400"/>
                <wp:effectExtent l="0" t="0" r="19050" b="19050"/>
                <wp:wrapNone/>
                <wp:docPr id="6" name="Frame 6"/>
                <wp:cNvGraphicFramePr/>
                <a:graphic xmlns:a="http://schemas.openxmlformats.org/drawingml/2006/main">
                  <a:graphicData uri="http://schemas.microsoft.com/office/word/2010/wordprocessingShape">
                    <wps:wsp>
                      <wps:cNvSpPr/>
                      <wps:spPr>
                        <a:xfrm>
                          <a:off x="0" y="0"/>
                          <a:ext cx="228600" cy="152400"/>
                        </a:xfrm>
                        <a:prstGeom prst="fram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ame 6" o:spid="_x0000_s1026" style="position:absolute;margin-left:162.75pt;margin-top:3.15pt;width:18pt;height:1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286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" path="m,l228600,r,152400l,152400,,xm19050,19050r,114300l209550,133350r,-114300l19050,19050xe" filled="f" strokeweight="1pt">
                <v:path arrowok="t" o:connecttype="custom" o:connectlocs="0,0;228600,0;228600,152400;0,152400;0,0;19050,19050;19050,133350;209550,133350;209550,19050;19050,19050" o:connectangles="0,0,0,0,0,0,0,0,0,0"/>
              </v:shape>
            </w:pict>
          </mc:Fallback>
        </mc:AlternateContent>
      </w:r>
      <w:r w:rsidR="0046703A" w:rsidRPr="00FF49C7">
        <w:rPr>
          <w:sz w:val="28"/>
          <w:szCs w:val="28"/>
        </w:rPr>
        <w:t>1.   Check one:    Bidder is:           A resident bidder         A nonresident bidder</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2.   If a resident bidder, enter your Oregon business address:</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3.   If a nonresident bidder, enter state of residency:</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CONFIDENTIALITY STATEMENT</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The City of </w:t>
      </w:r>
      <w:r w:rsidR="00DE11F7">
        <w:rPr>
          <w:sz w:val="28"/>
          <w:szCs w:val="28"/>
        </w:rPr>
        <w:t>Sodaville</w:t>
      </w:r>
      <w:r w:rsidRPr="00FF49C7">
        <w:rPr>
          <w:sz w:val="28"/>
          <w:szCs w:val="28"/>
        </w:rPr>
        <w:t xml:space="preserve"> abides by the public records laws of the State of Oregon.  As such,</w:t>
      </w:r>
    </w:p>
    <w:p w:rsidR="0046703A" w:rsidRPr="00FF49C7" w:rsidRDefault="00DE11F7" w:rsidP="00583876">
      <w:pPr>
        <w:pStyle w:val="NoSpacing"/>
        <w:jc w:val="both"/>
        <w:rPr>
          <w:sz w:val="28"/>
          <w:szCs w:val="28"/>
        </w:rPr>
      </w:pPr>
      <w:r>
        <w:rPr>
          <w:sz w:val="28"/>
          <w:szCs w:val="28"/>
        </w:rPr>
        <w:t>Quote</w:t>
      </w:r>
      <w:r w:rsidR="0046703A" w:rsidRPr="00FF49C7">
        <w:rPr>
          <w:sz w:val="28"/>
          <w:szCs w:val="28"/>
        </w:rPr>
        <w:t xml:space="preserve"> documents are generally considered to be a matter of public record after the contract for work has been awarded.  Information in a </w:t>
      </w:r>
      <w:r>
        <w:rPr>
          <w:sz w:val="28"/>
          <w:szCs w:val="28"/>
        </w:rPr>
        <w:t>Quote</w:t>
      </w:r>
      <w:r w:rsidR="0046703A" w:rsidRPr="00FF49C7">
        <w:rPr>
          <w:sz w:val="28"/>
          <w:szCs w:val="28"/>
        </w:rPr>
        <w:t xml:space="preserve"> </w:t>
      </w:r>
      <w:r w:rsidR="00DB5F6B">
        <w:rPr>
          <w:sz w:val="28"/>
          <w:szCs w:val="28"/>
        </w:rPr>
        <w:t>may</w:t>
      </w:r>
      <w:r w:rsidR="0046703A" w:rsidRPr="00FF49C7">
        <w:rPr>
          <w:sz w:val="28"/>
          <w:szCs w:val="28"/>
        </w:rPr>
        <w:t xml:space="preserve"> or </w:t>
      </w:r>
      <w:r w:rsidR="00DB5F6B">
        <w:rPr>
          <w:sz w:val="28"/>
          <w:szCs w:val="28"/>
        </w:rPr>
        <w:t>may</w:t>
      </w:r>
      <w:r w:rsidR="0046703A" w:rsidRPr="00FF49C7">
        <w:rPr>
          <w:sz w:val="28"/>
          <w:szCs w:val="28"/>
        </w:rPr>
        <w:t xml:space="preserve"> not be considered to be exempt from public disclosure based on the following:</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1    Trade secrets as identified in ORS 192.501;</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2    Information submitted in confidence as identified in ORS 192.502.</w:t>
      </w:r>
    </w:p>
    <w:p w:rsidR="0046703A" w:rsidRPr="00FF49C7" w:rsidRDefault="0046703A" w:rsidP="00583876">
      <w:pPr>
        <w:pStyle w:val="NoSpacing"/>
        <w:jc w:val="both"/>
        <w:rPr>
          <w:sz w:val="28"/>
          <w:szCs w:val="28"/>
        </w:rPr>
      </w:pPr>
      <w:r w:rsidRPr="00FF49C7">
        <w:rPr>
          <w:sz w:val="28"/>
          <w:szCs w:val="28"/>
        </w:rPr>
        <w:t>To the extent of the law, the City will endeavor to keep information confidential if the vendor marks the subject information as confidential.</w:t>
      </w:r>
    </w:p>
    <w:p w:rsidR="0046703A" w:rsidRDefault="0046703A" w:rsidP="00583876">
      <w:pPr>
        <w:pStyle w:val="NoSpacing"/>
        <w:jc w:val="both"/>
        <w:rPr>
          <w:sz w:val="28"/>
          <w:szCs w:val="28"/>
        </w:rPr>
      </w:pPr>
    </w:p>
    <w:p w:rsidR="00E15C8D" w:rsidRDefault="00E15C8D" w:rsidP="00583876">
      <w:pPr>
        <w:pStyle w:val="NoSpacing"/>
        <w:jc w:val="both"/>
        <w:rPr>
          <w:sz w:val="28"/>
          <w:szCs w:val="28"/>
        </w:rPr>
      </w:pPr>
    </w:p>
    <w:p w:rsidR="00E15C8D" w:rsidRPr="00FF49C7" w:rsidRDefault="00E15C8D" w:rsidP="00583876">
      <w:pPr>
        <w:pStyle w:val="NoSpacing"/>
        <w:jc w:val="both"/>
        <w:rPr>
          <w:sz w:val="28"/>
          <w:szCs w:val="28"/>
        </w:rPr>
      </w:pPr>
    </w:p>
    <w:p w:rsidR="0046703A" w:rsidRPr="00FF49C7" w:rsidRDefault="0046703A" w:rsidP="00583876">
      <w:pPr>
        <w:pStyle w:val="NoSpacing"/>
        <w:jc w:val="both"/>
        <w:rPr>
          <w:sz w:val="28"/>
          <w:szCs w:val="28"/>
        </w:rPr>
      </w:pPr>
    </w:p>
    <w:p w:rsidR="0046703A" w:rsidRDefault="0046703A" w:rsidP="00583876">
      <w:pPr>
        <w:pStyle w:val="NoSpacing"/>
        <w:jc w:val="both"/>
        <w:rPr>
          <w:sz w:val="28"/>
          <w:szCs w:val="28"/>
        </w:rPr>
      </w:pPr>
    </w:p>
    <w:p w:rsidR="00350ACB" w:rsidRPr="00FF49C7" w:rsidRDefault="00350ACB"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Business Name:</w:t>
      </w:r>
    </w:p>
    <w:p w:rsidR="0046703A" w:rsidRPr="00FF49C7" w:rsidRDefault="0046703A" w:rsidP="00583876">
      <w:pPr>
        <w:pStyle w:val="NoSpacing"/>
        <w:jc w:val="both"/>
        <w:rPr>
          <w:sz w:val="28"/>
          <w:szCs w:val="28"/>
        </w:rPr>
      </w:pPr>
      <w:r w:rsidRPr="00FF49C7">
        <w:rPr>
          <w:sz w:val="28"/>
          <w:szCs w:val="28"/>
        </w:rPr>
        <w:t>PROPOSER IDENTIFICATION</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Address:</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City/State/Zip:</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p>
    <w:p w:rsidR="0046703A" w:rsidRPr="00FF49C7" w:rsidRDefault="00FF7873" w:rsidP="00583876">
      <w:pPr>
        <w:pStyle w:val="NoSpacing"/>
        <w:jc w:val="both"/>
        <w:rPr>
          <w:sz w:val="28"/>
          <w:szCs w:val="28"/>
        </w:rPr>
      </w:pPr>
      <w:r>
        <w:rPr>
          <w:sz w:val="28"/>
          <w:szCs w:val="28"/>
        </w:rPr>
        <w:t>Telephone</w:t>
      </w:r>
      <w:r w:rsidR="0046703A" w:rsidRPr="00FF49C7">
        <w:rPr>
          <w:sz w:val="28"/>
          <w:szCs w:val="28"/>
        </w:rPr>
        <w:t>:</w:t>
      </w:r>
    </w:p>
    <w:p w:rsidR="0046703A" w:rsidRPr="00FF49C7" w:rsidRDefault="0046703A" w:rsidP="00583876">
      <w:pPr>
        <w:pStyle w:val="NoSpacing"/>
        <w:jc w:val="both"/>
        <w:rPr>
          <w:sz w:val="28"/>
          <w:szCs w:val="28"/>
        </w:rPr>
      </w:pPr>
      <w:r w:rsidRPr="00FF49C7">
        <w:rPr>
          <w:sz w:val="28"/>
          <w:szCs w:val="28"/>
        </w:rPr>
        <w:t>Primary Contact - Name and Printed/Title:</w:t>
      </w:r>
    </w:p>
    <w:p w:rsidR="0046703A" w:rsidRPr="00FF49C7" w:rsidRDefault="0046703A" w:rsidP="00583876">
      <w:pPr>
        <w:pStyle w:val="NoSpacing"/>
        <w:jc w:val="both"/>
        <w:rPr>
          <w:sz w:val="28"/>
          <w:szCs w:val="28"/>
        </w:rPr>
      </w:pPr>
      <w:r w:rsidRPr="00FF49C7">
        <w:rPr>
          <w:sz w:val="28"/>
          <w:szCs w:val="28"/>
        </w:rPr>
        <w:t>FAX:</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The undersigned has the authority to commit the vendor to the </w:t>
      </w:r>
      <w:r w:rsidR="00DE11F7">
        <w:rPr>
          <w:sz w:val="28"/>
          <w:szCs w:val="28"/>
        </w:rPr>
        <w:t>Quote</w:t>
      </w:r>
      <w:r w:rsidRPr="00FF49C7">
        <w:rPr>
          <w:sz w:val="28"/>
          <w:szCs w:val="28"/>
        </w:rPr>
        <w:t xml:space="preserve"> as identified in these documents, and certifies that this information is true and accurate.</w:t>
      </w:r>
    </w:p>
    <w:p w:rsidR="0046703A" w:rsidRPr="00FF49C7" w:rsidRDefault="0046703A" w:rsidP="00583876">
      <w:pPr>
        <w:pStyle w:val="NoSpacing"/>
        <w:jc w:val="both"/>
        <w:rPr>
          <w:sz w:val="28"/>
          <w:szCs w:val="28"/>
        </w:rPr>
      </w:pPr>
    </w:p>
    <w:p w:rsidR="00DB5F6B" w:rsidRDefault="0046703A" w:rsidP="00583876">
      <w:pPr>
        <w:pStyle w:val="NoSpacing"/>
        <w:jc w:val="both"/>
        <w:rPr>
          <w:sz w:val="28"/>
          <w:szCs w:val="28"/>
        </w:rPr>
      </w:pPr>
      <w:r w:rsidRPr="00FF49C7">
        <w:rPr>
          <w:sz w:val="28"/>
          <w:szCs w:val="28"/>
        </w:rPr>
        <w:t>This organization is a</w:t>
      </w:r>
    </w:p>
    <w:p w:rsidR="00DB5F6B" w:rsidRDefault="008F2DD0" w:rsidP="00583876">
      <w:pPr>
        <w:pStyle w:val="NoSpacing"/>
        <w:ind w:firstLine="720"/>
        <w:jc w:val="both"/>
        <w:rPr>
          <w:sz w:val="28"/>
          <w:szCs w:val="28"/>
        </w:rPr>
      </w:pPr>
      <w:r w:rsidRPr="003617C8">
        <w:rPr>
          <w:noProof/>
          <w:color w:val="FF0000"/>
          <w:sz w:val="28"/>
          <w:szCs w:val="28"/>
        </w:rPr>
        <mc:AlternateContent>
          <mc:Choice Requires="wps">
            <w:drawing>
              <wp:anchor distT="0" distB="0" distL="114300" distR="114300" simplePos="0" relativeHeight="251659264" behindDoc="0" locked="0" layoutInCell="1" allowOverlap="1" wp14:anchorId="317DD847" wp14:editId="43DEDA5C">
                <wp:simplePos x="0" y="0"/>
                <wp:positionH relativeFrom="column">
                  <wp:posOffset>76200</wp:posOffset>
                </wp:positionH>
                <wp:positionV relativeFrom="paragraph">
                  <wp:posOffset>29846</wp:posOffset>
                </wp:positionV>
                <wp:extent cx="228600" cy="152400"/>
                <wp:effectExtent l="0" t="0" r="19050" b="19050"/>
                <wp:wrapNone/>
                <wp:docPr id="2" name="Frame 2"/>
                <wp:cNvGraphicFramePr/>
                <a:graphic xmlns:a="http://schemas.openxmlformats.org/drawingml/2006/main">
                  <a:graphicData uri="http://schemas.microsoft.com/office/word/2010/wordprocessingShape">
                    <wps:wsp>
                      <wps:cNvSpPr/>
                      <wps:spPr>
                        <a:xfrm>
                          <a:off x="0" y="0"/>
                          <a:ext cx="228600" cy="152400"/>
                        </a:xfrm>
                        <a:prstGeom prst="fram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ame 2" o:spid="_x0000_s1026" style="position:absolute;margin-left:6pt;margin-top:2.35pt;width:18pt;height: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286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" path="m,l228600,r,152400l,152400,,xm19050,19050r,114300l209550,133350r,-114300l19050,19050xe" filled="f" strokecolor="black [1600]" strokeweight="1pt">
                <v:path arrowok="t" o:connecttype="custom" o:connectlocs="0,0;228600,0;228600,152400;0,152400;0,0;19050,19050;19050,133350;209550,133350;209550,19050;19050,19050" o:connectangles="0,0,0,0,0,0,0,0,0,0"/>
              </v:shape>
            </w:pict>
          </mc:Fallback>
        </mc:AlternateContent>
      </w:r>
      <w:r w:rsidR="0046703A" w:rsidRPr="00FF49C7">
        <w:rPr>
          <w:sz w:val="28"/>
          <w:szCs w:val="28"/>
        </w:rPr>
        <w:t xml:space="preserve">Corporation of the State of </w:t>
      </w:r>
    </w:p>
    <w:p w:rsidR="00DB5F6B" w:rsidRDefault="00DB5F6B" w:rsidP="00583876">
      <w:pPr>
        <w:pStyle w:val="NoSpacing"/>
        <w:jc w:val="both"/>
        <w:rPr>
          <w:sz w:val="28"/>
          <w:szCs w:val="28"/>
        </w:rPr>
      </w:pPr>
    </w:p>
    <w:p w:rsidR="0046703A" w:rsidRPr="00FF49C7" w:rsidRDefault="008F2DD0" w:rsidP="00583876">
      <w:pPr>
        <w:pStyle w:val="NoSpacing"/>
        <w:ind w:firstLine="720"/>
        <w:jc w:val="both"/>
        <w:rPr>
          <w:sz w:val="28"/>
          <w:szCs w:val="28"/>
        </w:rPr>
      </w:pPr>
      <w:r>
        <w:rPr>
          <w:noProof/>
          <w:sz w:val="28"/>
          <w:szCs w:val="28"/>
        </w:rPr>
        <mc:AlternateContent>
          <mc:Choice Requires="wps">
            <w:drawing>
              <wp:anchor distT="0" distB="0" distL="114300" distR="114300" simplePos="0" relativeHeight="251661312" behindDoc="0" locked="0" layoutInCell="1" allowOverlap="1" wp14:anchorId="06C5FEF4" wp14:editId="74D28671">
                <wp:simplePos x="0" y="0"/>
                <wp:positionH relativeFrom="column">
                  <wp:posOffset>76200</wp:posOffset>
                </wp:positionH>
                <wp:positionV relativeFrom="paragraph">
                  <wp:posOffset>34290</wp:posOffset>
                </wp:positionV>
                <wp:extent cx="228600" cy="152400"/>
                <wp:effectExtent l="0" t="0" r="19050" b="19050"/>
                <wp:wrapNone/>
                <wp:docPr id="3" name="Frame 3"/>
                <wp:cNvGraphicFramePr/>
                <a:graphic xmlns:a="http://schemas.openxmlformats.org/drawingml/2006/main">
                  <a:graphicData uri="http://schemas.microsoft.com/office/word/2010/wordprocessingShape">
                    <wps:wsp>
                      <wps:cNvSpPr/>
                      <wps:spPr>
                        <a:xfrm>
                          <a:off x="0" y="0"/>
                          <a:ext cx="228600" cy="152400"/>
                        </a:xfrm>
                        <a:prstGeom prst="fram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ame 3" o:spid="_x0000_s1026" style="position:absolute;margin-left:6pt;margin-top:2.7pt;width:18pt;height: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286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" path="m,l228600,r,152400l,152400,,xm19050,19050r,114300l209550,133350r,-114300l19050,19050xe" filled="f" strokeweight="1pt">
                <v:path arrowok="t" o:connecttype="custom" o:connectlocs="0,0;228600,0;228600,152400;0,152400;0,0;19050,19050;19050,133350;209550,133350;209550,19050;19050,19050" o:connectangles="0,0,0,0,0,0,0,0,0,0"/>
              </v:shape>
            </w:pict>
          </mc:Fallback>
        </mc:AlternateContent>
      </w:r>
      <w:r w:rsidR="0046703A" w:rsidRPr="00FF49C7">
        <w:rPr>
          <w:sz w:val="28"/>
          <w:szCs w:val="28"/>
        </w:rPr>
        <w:t>Partnership</w:t>
      </w:r>
    </w:p>
    <w:p w:rsidR="0046703A" w:rsidRPr="00FF49C7" w:rsidRDefault="0046703A" w:rsidP="00583876">
      <w:pPr>
        <w:pStyle w:val="NoSpacing"/>
        <w:jc w:val="both"/>
        <w:rPr>
          <w:sz w:val="28"/>
          <w:szCs w:val="28"/>
        </w:rPr>
      </w:pPr>
    </w:p>
    <w:p w:rsidR="0046703A" w:rsidRPr="00FF49C7" w:rsidRDefault="008F2DD0" w:rsidP="00583876">
      <w:pPr>
        <w:pStyle w:val="NoSpacing"/>
        <w:jc w:val="both"/>
        <w:rPr>
          <w:sz w:val="28"/>
          <w:szCs w:val="28"/>
        </w:rPr>
      </w:pPr>
      <w:r>
        <w:rPr>
          <w:noProof/>
          <w:sz w:val="28"/>
          <w:szCs w:val="28"/>
        </w:rPr>
        <mc:AlternateContent>
          <mc:Choice Requires="wps">
            <w:drawing>
              <wp:anchor distT="0" distB="0" distL="114300" distR="114300" simplePos="0" relativeHeight="251663360" behindDoc="0" locked="0" layoutInCell="1" allowOverlap="1" wp14:anchorId="1FF575E4" wp14:editId="26B865E6">
                <wp:simplePos x="0" y="0"/>
                <wp:positionH relativeFrom="column">
                  <wp:posOffset>76200</wp:posOffset>
                </wp:positionH>
                <wp:positionV relativeFrom="paragraph">
                  <wp:posOffset>47625</wp:posOffset>
                </wp:positionV>
                <wp:extent cx="228600" cy="152400"/>
                <wp:effectExtent l="0" t="0" r="19050" b="19050"/>
                <wp:wrapNone/>
                <wp:docPr id="4" name="Frame 4"/>
                <wp:cNvGraphicFramePr/>
                <a:graphic xmlns:a="http://schemas.openxmlformats.org/drawingml/2006/main">
                  <a:graphicData uri="http://schemas.microsoft.com/office/word/2010/wordprocessingShape">
                    <wps:wsp>
                      <wps:cNvSpPr/>
                      <wps:spPr>
                        <a:xfrm>
                          <a:off x="0" y="0"/>
                          <a:ext cx="228600" cy="152400"/>
                        </a:xfrm>
                        <a:prstGeom prst="fram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ame 4" o:spid="_x0000_s1026" style="position:absolute;margin-left:6pt;margin-top:3.75pt;width:18pt;height: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286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" path="m,l228600,r,152400l,152400,,xm19050,19050r,114300l209550,133350r,-114300l19050,19050xe" filled="f" strokeweight="1pt">
                <v:path arrowok="t" o:connecttype="custom" o:connectlocs="0,0;228600,0;228600,152400;0,152400;0,0;19050,19050;19050,133350;209550,133350;209550,19050;19050,19050" o:connectangles="0,0,0,0,0,0,0,0,0,0"/>
              </v:shape>
            </w:pict>
          </mc:Fallback>
        </mc:AlternateContent>
      </w:r>
      <w:r w:rsidR="0046703A" w:rsidRPr="00FF49C7">
        <w:rPr>
          <w:sz w:val="28"/>
          <w:szCs w:val="28"/>
        </w:rPr>
        <w:t xml:space="preserve">       </w:t>
      </w:r>
      <w:r w:rsidR="00DB5F6B">
        <w:rPr>
          <w:sz w:val="28"/>
          <w:szCs w:val="28"/>
        </w:rPr>
        <w:tab/>
      </w:r>
      <w:r w:rsidR="0046703A" w:rsidRPr="00FF49C7">
        <w:rPr>
          <w:sz w:val="28"/>
          <w:szCs w:val="28"/>
        </w:rPr>
        <w:t>Sole Proprietorship</w:t>
      </w:r>
    </w:p>
    <w:p w:rsidR="0046703A" w:rsidRPr="00FF49C7" w:rsidRDefault="0046703A" w:rsidP="00583876">
      <w:pPr>
        <w:pStyle w:val="NoSpacing"/>
        <w:jc w:val="both"/>
        <w:rPr>
          <w:sz w:val="28"/>
          <w:szCs w:val="28"/>
        </w:rPr>
      </w:pPr>
    </w:p>
    <w:p w:rsidR="0046703A" w:rsidRPr="00FF49C7" w:rsidRDefault="008F2DD0" w:rsidP="00583876">
      <w:pPr>
        <w:pStyle w:val="NoSpacing"/>
        <w:jc w:val="both"/>
        <w:rPr>
          <w:sz w:val="28"/>
          <w:szCs w:val="28"/>
        </w:rPr>
      </w:pPr>
      <w:r>
        <w:rPr>
          <w:noProof/>
          <w:sz w:val="28"/>
          <w:szCs w:val="28"/>
        </w:rPr>
        <mc:AlternateContent>
          <mc:Choice Requires="wps">
            <w:drawing>
              <wp:anchor distT="0" distB="0" distL="114300" distR="114300" simplePos="0" relativeHeight="251665408" behindDoc="0" locked="0" layoutInCell="1" allowOverlap="1" wp14:anchorId="00B937B4" wp14:editId="5C9A9DC0">
                <wp:simplePos x="0" y="0"/>
                <wp:positionH relativeFrom="column">
                  <wp:posOffset>76200</wp:posOffset>
                </wp:positionH>
                <wp:positionV relativeFrom="paragraph">
                  <wp:posOffset>4445</wp:posOffset>
                </wp:positionV>
                <wp:extent cx="228600" cy="152400"/>
                <wp:effectExtent l="0" t="0" r="19050" b="19050"/>
                <wp:wrapNone/>
                <wp:docPr id="5" name="Frame 5"/>
                <wp:cNvGraphicFramePr/>
                <a:graphic xmlns:a="http://schemas.openxmlformats.org/drawingml/2006/main">
                  <a:graphicData uri="http://schemas.microsoft.com/office/word/2010/wordprocessingShape">
                    <wps:wsp>
                      <wps:cNvSpPr/>
                      <wps:spPr>
                        <a:xfrm>
                          <a:off x="0" y="0"/>
                          <a:ext cx="228600" cy="152400"/>
                        </a:xfrm>
                        <a:prstGeom prst="fram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ame 5" o:spid="_x0000_s1026" style="position:absolute;margin-left:6pt;margin-top:.35pt;width:18pt;height: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286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" path="m,l228600,r,152400l,152400,,xm19050,19050r,114300l209550,133350r,-114300l19050,19050xe" filled="f" strokeweight="1pt">
                <v:path arrowok="t" o:connecttype="custom" o:connectlocs="0,0;228600,0;228600,152400;0,152400;0,0;19050,19050;19050,133350;209550,133350;209550,19050;19050,19050" o:connectangles="0,0,0,0,0,0,0,0,0,0"/>
              </v:shape>
            </w:pict>
          </mc:Fallback>
        </mc:AlternateContent>
      </w:r>
      <w:r w:rsidR="0046703A" w:rsidRPr="00FF49C7">
        <w:rPr>
          <w:sz w:val="28"/>
          <w:szCs w:val="28"/>
        </w:rPr>
        <w:t xml:space="preserve">       </w:t>
      </w:r>
      <w:r w:rsidR="00DB5F6B">
        <w:rPr>
          <w:sz w:val="28"/>
          <w:szCs w:val="28"/>
        </w:rPr>
        <w:tab/>
      </w:r>
      <w:r w:rsidR="0046703A" w:rsidRPr="00FF49C7">
        <w:rPr>
          <w:sz w:val="28"/>
          <w:szCs w:val="28"/>
        </w:rPr>
        <w:t>Other (specify                           )</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In witness whereof the undersigned has caused this instrument to be executed this</w:t>
      </w:r>
      <w:r w:rsidR="009A0EB7">
        <w:rPr>
          <w:sz w:val="28"/>
          <w:szCs w:val="28"/>
        </w:rPr>
        <w:t xml:space="preserve"> _____</w:t>
      </w:r>
      <w:r w:rsidRPr="00FF49C7">
        <w:rPr>
          <w:sz w:val="28"/>
          <w:szCs w:val="28"/>
        </w:rPr>
        <w:t xml:space="preserve"> day of</w:t>
      </w:r>
      <w:r w:rsidR="00DB5F6B">
        <w:rPr>
          <w:sz w:val="28"/>
          <w:szCs w:val="28"/>
        </w:rPr>
        <w:t xml:space="preserve"> </w:t>
      </w:r>
      <w:r w:rsidR="009A0EB7">
        <w:rPr>
          <w:sz w:val="28"/>
          <w:szCs w:val="28"/>
        </w:rPr>
        <w:t>______</w:t>
      </w:r>
      <w:r w:rsidR="00DB5F6B" w:rsidRPr="00BD49EE">
        <w:rPr>
          <w:sz w:val="28"/>
          <w:szCs w:val="28"/>
          <w:u w:val="single"/>
        </w:rPr>
        <w:t xml:space="preserve">                    </w:t>
      </w:r>
      <w:r w:rsidR="00DB5F6B">
        <w:rPr>
          <w:sz w:val="28"/>
          <w:szCs w:val="28"/>
        </w:rPr>
        <w:t xml:space="preserve"> </w:t>
      </w:r>
      <w:r w:rsidRPr="00FF49C7">
        <w:rPr>
          <w:sz w:val="28"/>
          <w:szCs w:val="28"/>
        </w:rPr>
        <w:t xml:space="preserve">, </w:t>
      </w:r>
      <w:r w:rsidR="00DE11F7">
        <w:rPr>
          <w:sz w:val="28"/>
          <w:szCs w:val="28"/>
        </w:rPr>
        <w:t>2017</w:t>
      </w:r>
      <w:r w:rsidRPr="00FF49C7">
        <w:rPr>
          <w:sz w:val="28"/>
          <w:szCs w:val="28"/>
        </w:rPr>
        <w:t>.</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p>
    <w:p w:rsidR="0046703A" w:rsidRPr="00BD49EE" w:rsidRDefault="0046703A" w:rsidP="00583876">
      <w:pPr>
        <w:pStyle w:val="NoSpacing"/>
        <w:jc w:val="both"/>
        <w:rPr>
          <w:sz w:val="28"/>
          <w:szCs w:val="28"/>
          <w:u w:val="single"/>
        </w:rPr>
      </w:pPr>
      <w:r w:rsidRPr="00FF49C7">
        <w:rPr>
          <w:sz w:val="28"/>
          <w:szCs w:val="28"/>
        </w:rPr>
        <w:t>By</w:t>
      </w:r>
      <w:r w:rsidR="00BD49EE">
        <w:rPr>
          <w:sz w:val="28"/>
          <w:szCs w:val="28"/>
        </w:rPr>
        <w:t>: _____________________________________________________________</w:t>
      </w:r>
      <w:r w:rsidR="00BD49EE" w:rsidRPr="00BD49EE">
        <w:rPr>
          <w:sz w:val="28"/>
          <w:szCs w:val="28"/>
          <w:u w:val="single"/>
        </w:rPr>
        <w:t xml:space="preserve">                                                                                               </w:t>
      </w:r>
    </w:p>
    <w:p w:rsidR="00BD49EE" w:rsidRDefault="00BD49EE"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Title: </w:t>
      </w:r>
      <w:r w:rsidR="00BD49EE">
        <w:rPr>
          <w:sz w:val="28"/>
          <w:szCs w:val="28"/>
        </w:rPr>
        <w:t>______________________________________</w:t>
      </w:r>
      <w:r w:rsidRPr="00FF49C7">
        <w:rPr>
          <w:sz w:val="28"/>
          <w:szCs w:val="28"/>
        </w:rPr>
        <w:t xml:space="preserve">                                                                                   </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The undersigned attests that the person above is authorized to commit the vendor to the </w:t>
      </w:r>
      <w:r w:rsidR="00DE11F7">
        <w:rPr>
          <w:sz w:val="28"/>
          <w:szCs w:val="28"/>
        </w:rPr>
        <w:t>Quote</w:t>
      </w:r>
      <w:r w:rsidRPr="00FF49C7">
        <w:rPr>
          <w:sz w:val="28"/>
          <w:szCs w:val="28"/>
        </w:rPr>
        <w:t xml:space="preserve"> executed this </w:t>
      </w:r>
      <w:r w:rsidR="009A0EB7">
        <w:rPr>
          <w:sz w:val="28"/>
          <w:szCs w:val="28"/>
        </w:rPr>
        <w:t>___</w:t>
      </w:r>
      <w:proofErr w:type="gramStart"/>
      <w:r w:rsidR="009A0EB7">
        <w:rPr>
          <w:sz w:val="28"/>
          <w:szCs w:val="28"/>
        </w:rPr>
        <w:t>_</w:t>
      </w:r>
      <w:r w:rsidRPr="00FF49C7">
        <w:rPr>
          <w:sz w:val="28"/>
          <w:szCs w:val="28"/>
        </w:rPr>
        <w:t xml:space="preserve">  day</w:t>
      </w:r>
      <w:proofErr w:type="gramEnd"/>
      <w:r w:rsidRPr="00FF49C7">
        <w:rPr>
          <w:sz w:val="28"/>
          <w:szCs w:val="28"/>
        </w:rPr>
        <w:t xml:space="preserve"> of  </w:t>
      </w:r>
      <w:r w:rsidR="009A0EB7">
        <w:rPr>
          <w:sz w:val="28"/>
          <w:szCs w:val="28"/>
        </w:rPr>
        <w:t>_______________</w:t>
      </w:r>
      <w:r w:rsidRPr="00FF49C7">
        <w:rPr>
          <w:sz w:val="28"/>
          <w:szCs w:val="28"/>
        </w:rPr>
        <w:t xml:space="preserve"> , </w:t>
      </w:r>
      <w:r w:rsidR="00DE11F7">
        <w:rPr>
          <w:sz w:val="28"/>
          <w:szCs w:val="28"/>
        </w:rPr>
        <w:t>2017</w:t>
      </w:r>
      <w:r w:rsidRPr="00FF49C7">
        <w:rPr>
          <w:sz w:val="28"/>
          <w:szCs w:val="28"/>
        </w:rPr>
        <w:t>.</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Attest:                                                                                   Title:                                                                                    </w:t>
      </w:r>
    </w:p>
    <w:p w:rsidR="0046703A" w:rsidRPr="00FF49C7" w:rsidRDefault="0046703A" w:rsidP="00583876">
      <w:pPr>
        <w:pStyle w:val="NoSpacing"/>
        <w:jc w:val="both"/>
        <w:rPr>
          <w:sz w:val="28"/>
          <w:szCs w:val="28"/>
        </w:rPr>
      </w:pPr>
      <w:r w:rsidRPr="00FF49C7">
        <w:rPr>
          <w:sz w:val="28"/>
          <w:szCs w:val="28"/>
        </w:rPr>
        <w:t xml:space="preserve">CITY OF </w:t>
      </w:r>
      <w:r w:rsidR="00DE11F7">
        <w:rPr>
          <w:sz w:val="28"/>
          <w:szCs w:val="28"/>
        </w:rPr>
        <w:t>SODAVILLE</w:t>
      </w:r>
      <w:r w:rsidRPr="00FF49C7">
        <w:rPr>
          <w:sz w:val="28"/>
          <w:szCs w:val="28"/>
        </w:rPr>
        <w:t xml:space="preserve"> SERVICE CONTRACT</w:t>
      </w:r>
    </w:p>
    <w:p w:rsidR="0046703A" w:rsidRPr="00FF49C7" w:rsidRDefault="009A0EB7" w:rsidP="00583876">
      <w:pPr>
        <w:pStyle w:val="NoSpacing"/>
        <w:jc w:val="both"/>
        <w:rPr>
          <w:sz w:val="28"/>
          <w:szCs w:val="28"/>
        </w:rPr>
      </w:pPr>
      <w:r>
        <w:rPr>
          <w:sz w:val="28"/>
          <w:szCs w:val="28"/>
        </w:rPr>
        <w:t xml:space="preserve">No. </w:t>
      </w:r>
      <w:r w:rsidR="0046703A" w:rsidRPr="00FF49C7">
        <w:rPr>
          <w:sz w:val="28"/>
          <w:szCs w:val="28"/>
        </w:rPr>
        <w:t xml:space="preserve">PW </w:t>
      </w:r>
      <w:r w:rsidR="00DE11F7">
        <w:rPr>
          <w:sz w:val="28"/>
          <w:szCs w:val="28"/>
        </w:rPr>
        <w:t>2017</w:t>
      </w:r>
      <w:r w:rsidR="0046703A" w:rsidRPr="00FF49C7">
        <w:rPr>
          <w:sz w:val="28"/>
          <w:szCs w:val="28"/>
        </w:rPr>
        <w:t>-</w:t>
      </w:r>
      <w:r>
        <w:rPr>
          <w:sz w:val="28"/>
          <w:szCs w:val="28"/>
        </w:rPr>
        <w:t>RATE</w:t>
      </w:r>
    </w:p>
    <w:p w:rsidR="0046703A" w:rsidRPr="00FF49C7" w:rsidRDefault="0046703A" w:rsidP="00583876">
      <w:pPr>
        <w:pStyle w:val="NoSpacing"/>
        <w:jc w:val="both"/>
        <w:rPr>
          <w:sz w:val="28"/>
          <w:szCs w:val="28"/>
        </w:rPr>
      </w:pPr>
      <w:r w:rsidRPr="00FF49C7">
        <w:rPr>
          <w:sz w:val="28"/>
          <w:szCs w:val="28"/>
        </w:rPr>
        <w:t>Attachment A</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This contract is entered into between the City of </w:t>
      </w:r>
      <w:r w:rsidR="00DE11F7">
        <w:rPr>
          <w:sz w:val="28"/>
          <w:szCs w:val="28"/>
        </w:rPr>
        <w:t>Sodaville</w:t>
      </w:r>
      <w:r w:rsidRPr="00FF49C7">
        <w:rPr>
          <w:sz w:val="28"/>
          <w:szCs w:val="28"/>
        </w:rPr>
        <w:t>, a municipal corporation of the State of Oregon, hereafter</w:t>
      </w:r>
      <w:r w:rsidR="00BD49EE">
        <w:rPr>
          <w:sz w:val="28"/>
          <w:szCs w:val="28"/>
        </w:rPr>
        <w:t xml:space="preserve"> </w:t>
      </w:r>
      <w:r w:rsidRPr="00FF49C7">
        <w:rPr>
          <w:sz w:val="28"/>
          <w:szCs w:val="28"/>
        </w:rPr>
        <w:t xml:space="preserve">called “City” and </w:t>
      </w:r>
      <w:r w:rsidR="00BD49EE">
        <w:rPr>
          <w:sz w:val="28"/>
          <w:szCs w:val="28"/>
        </w:rPr>
        <w:t>____________________</w:t>
      </w:r>
      <w:r w:rsidR="00760B49">
        <w:rPr>
          <w:sz w:val="28"/>
          <w:szCs w:val="28"/>
        </w:rPr>
        <w:t>_________________</w:t>
      </w:r>
      <w:r w:rsidR="00BD49EE">
        <w:rPr>
          <w:sz w:val="28"/>
          <w:szCs w:val="28"/>
        </w:rPr>
        <w:t xml:space="preserve">   </w:t>
      </w:r>
      <w:r w:rsidR="003617C8">
        <w:rPr>
          <w:sz w:val="28"/>
          <w:szCs w:val="28"/>
        </w:rPr>
        <w:t xml:space="preserve">, </w:t>
      </w:r>
      <w:r w:rsidR="003617C8" w:rsidRPr="00FF49C7">
        <w:rPr>
          <w:sz w:val="28"/>
          <w:szCs w:val="28"/>
        </w:rPr>
        <w:t>hereafter</w:t>
      </w:r>
      <w:r w:rsidRPr="00FF49C7">
        <w:rPr>
          <w:sz w:val="28"/>
          <w:szCs w:val="28"/>
        </w:rPr>
        <w:t xml:space="preserve"> called “Contractor” of the state of </w:t>
      </w:r>
      <w:r w:rsidR="00BD49EE">
        <w:rPr>
          <w:sz w:val="28"/>
          <w:szCs w:val="28"/>
        </w:rPr>
        <w:t>__________________</w:t>
      </w:r>
      <w:proofErr w:type="gramStart"/>
      <w:r w:rsidR="00BD49EE">
        <w:rPr>
          <w:sz w:val="28"/>
          <w:szCs w:val="28"/>
        </w:rPr>
        <w:t>_</w:t>
      </w:r>
      <w:r w:rsidRPr="00FF49C7">
        <w:rPr>
          <w:sz w:val="28"/>
          <w:szCs w:val="28"/>
        </w:rPr>
        <w:t xml:space="preserve"> .</w:t>
      </w:r>
      <w:proofErr w:type="gramEnd"/>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All notifications necessary under this contract shall be addressed to:</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City of </w:t>
      </w:r>
      <w:r w:rsidR="00DE11F7">
        <w:rPr>
          <w:sz w:val="28"/>
          <w:szCs w:val="28"/>
        </w:rPr>
        <w:t>Sodaville</w:t>
      </w:r>
      <w:r w:rsidRPr="00FF49C7">
        <w:rPr>
          <w:sz w:val="28"/>
          <w:szCs w:val="28"/>
        </w:rPr>
        <w:t xml:space="preserve">                                  </w:t>
      </w:r>
      <w:r w:rsidR="007F6FC2">
        <w:rPr>
          <w:sz w:val="28"/>
          <w:szCs w:val="28"/>
        </w:rPr>
        <w:t xml:space="preserve">                           </w:t>
      </w:r>
      <w:r w:rsidR="007F6FC2">
        <w:rPr>
          <w:sz w:val="28"/>
          <w:szCs w:val="28"/>
        </w:rPr>
        <w:tab/>
      </w:r>
      <w:r w:rsidRPr="00FF49C7">
        <w:rPr>
          <w:sz w:val="28"/>
          <w:szCs w:val="28"/>
        </w:rPr>
        <w:t>Contractor name</w:t>
      </w:r>
    </w:p>
    <w:p w:rsidR="0046703A" w:rsidRPr="00FF49C7" w:rsidRDefault="0046703A" w:rsidP="00583876">
      <w:pPr>
        <w:pStyle w:val="NoSpacing"/>
        <w:jc w:val="both"/>
        <w:rPr>
          <w:sz w:val="28"/>
          <w:szCs w:val="28"/>
        </w:rPr>
      </w:pPr>
      <w:r w:rsidRPr="00FF49C7">
        <w:rPr>
          <w:sz w:val="28"/>
          <w:szCs w:val="28"/>
        </w:rPr>
        <w:t xml:space="preserve">Attention: </w:t>
      </w:r>
      <w:r w:rsidR="00BD49EE">
        <w:rPr>
          <w:sz w:val="28"/>
          <w:szCs w:val="28"/>
        </w:rPr>
        <w:t>Judy K. Smith</w:t>
      </w:r>
      <w:r w:rsidRPr="00FF49C7">
        <w:rPr>
          <w:sz w:val="28"/>
          <w:szCs w:val="28"/>
        </w:rPr>
        <w:t xml:space="preserve">                    </w:t>
      </w:r>
      <w:r w:rsidR="007F6FC2">
        <w:rPr>
          <w:sz w:val="28"/>
          <w:szCs w:val="28"/>
        </w:rPr>
        <w:t xml:space="preserve">                       </w:t>
      </w:r>
      <w:r w:rsidR="007F6FC2">
        <w:rPr>
          <w:sz w:val="28"/>
          <w:szCs w:val="28"/>
        </w:rPr>
        <w:tab/>
      </w:r>
      <w:r w:rsidRPr="00FF49C7">
        <w:rPr>
          <w:sz w:val="28"/>
          <w:szCs w:val="28"/>
        </w:rPr>
        <w:t>Attention:</w:t>
      </w:r>
    </w:p>
    <w:p w:rsidR="00BD49EE" w:rsidRDefault="007F6FC2" w:rsidP="00583876">
      <w:pPr>
        <w:pStyle w:val="NoSpacing"/>
        <w:jc w:val="both"/>
        <w:rPr>
          <w:sz w:val="28"/>
          <w:szCs w:val="28"/>
        </w:rPr>
      </w:pPr>
      <w:r>
        <w:rPr>
          <w:sz w:val="28"/>
          <w:szCs w:val="28"/>
        </w:rPr>
        <w:t>30723 Sodaville Road</w:t>
      </w:r>
      <w:r>
        <w:rPr>
          <w:sz w:val="28"/>
          <w:szCs w:val="28"/>
        </w:rPr>
        <w:tab/>
      </w:r>
      <w:r>
        <w:rPr>
          <w:sz w:val="28"/>
          <w:szCs w:val="28"/>
        </w:rPr>
        <w:tab/>
      </w:r>
      <w:r>
        <w:rPr>
          <w:sz w:val="28"/>
          <w:szCs w:val="28"/>
        </w:rPr>
        <w:tab/>
      </w:r>
      <w:r>
        <w:rPr>
          <w:sz w:val="28"/>
          <w:szCs w:val="28"/>
        </w:rPr>
        <w:tab/>
      </w:r>
      <w:r>
        <w:rPr>
          <w:sz w:val="28"/>
          <w:szCs w:val="28"/>
        </w:rPr>
        <w:tab/>
      </w:r>
      <w:r w:rsidR="00BD49EE">
        <w:rPr>
          <w:sz w:val="28"/>
          <w:szCs w:val="28"/>
        </w:rPr>
        <w:t>Mailing Address</w:t>
      </w:r>
    </w:p>
    <w:p w:rsidR="0046703A" w:rsidRDefault="00BD49EE" w:rsidP="00583876">
      <w:pPr>
        <w:pStyle w:val="NoSpacing"/>
        <w:jc w:val="both"/>
        <w:rPr>
          <w:sz w:val="28"/>
          <w:szCs w:val="28"/>
        </w:rPr>
      </w:pPr>
      <w:r>
        <w:rPr>
          <w:sz w:val="28"/>
          <w:szCs w:val="28"/>
        </w:rPr>
        <w:t>Lebanon, Oregon 97355</w:t>
      </w:r>
      <w:r w:rsidR="0046703A" w:rsidRPr="00FF49C7">
        <w:rPr>
          <w:sz w:val="28"/>
          <w:szCs w:val="28"/>
        </w:rPr>
        <w:t xml:space="preserve">                                           </w:t>
      </w:r>
      <w:r>
        <w:rPr>
          <w:sz w:val="28"/>
          <w:szCs w:val="28"/>
        </w:rPr>
        <w:t xml:space="preserve">  </w:t>
      </w:r>
      <w:r w:rsidR="0046703A" w:rsidRPr="00FF49C7">
        <w:rPr>
          <w:sz w:val="28"/>
          <w:szCs w:val="28"/>
        </w:rPr>
        <w:t xml:space="preserve"> </w:t>
      </w:r>
      <w:r>
        <w:rPr>
          <w:sz w:val="28"/>
          <w:szCs w:val="28"/>
        </w:rPr>
        <w:tab/>
      </w:r>
      <w:r w:rsidR="0046703A" w:rsidRPr="00FF49C7">
        <w:rPr>
          <w:sz w:val="28"/>
          <w:szCs w:val="28"/>
        </w:rPr>
        <w:t>City,</w:t>
      </w:r>
      <w:r w:rsidR="007F6FC2">
        <w:rPr>
          <w:sz w:val="28"/>
          <w:szCs w:val="28"/>
        </w:rPr>
        <w:tab/>
      </w:r>
      <w:r w:rsidR="007F6FC2">
        <w:rPr>
          <w:sz w:val="28"/>
          <w:szCs w:val="28"/>
        </w:rPr>
        <w:tab/>
      </w:r>
      <w:r w:rsidR="007F6FC2">
        <w:rPr>
          <w:sz w:val="28"/>
          <w:szCs w:val="28"/>
        </w:rPr>
        <w:tab/>
      </w:r>
      <w:r w:rsidR="007F6FC2">
        <w:rPr>
          <w:sz w:val="28"/>
          <w:szCs w:val="28"/>
        </w:rPr>
        <w:tab/>
      </w:r>
      <w:r w:rsidR="0046703A" w:rsidRPr="00FF49C7">
        <w:rPr>
          <w:sz w:val="28"/>
          <w:szCs w:val="28"/>
        </w:rPr>
        <w:t>State,</w:t>
      </w:r>
      <w:r w:rsidR="007F6FC2">
        <w:rPr>
          <w:sz w:val="28"/>
          <w:szCs w:val="28"/>
        </w:rPr>
        <w:tab/>
      </w:r>
      <w:proofErr w:type="gramStart"/>
      <w:r w:rsidR="007F6FC2">
        <w:rPr>
          <w:sz w:val="28"/>
          <w:szCs w:val="28"/>
        </w:rPr>
        <w:tab/>
      </w:r>
      <w:r w:rsidR="0046703A" w:rsidRPr="00FF49C7">
        <w:rPr>
          <w:sz w:val="28"/>
          <w:szCs w:val="28"/>
        </w:rPr>
        <w:t xml:space="preserve">Zip                                                                          </w:t>
      </w:r>
      <w:proofErr w:type="gramEnd"/>
      <w:r w:rsidR="0046703A" w:rsidRPr="00FF49C7">
        <w:rPr>
          <w:sz w:val="28"/>
          <w:szCs w:val="28"/>
        </w:rPr>
        <w:t xml:space="preserve"> Tele</w:t>
      </w:r>
      <w:r w:rsidR="00FF7873">
        <w:rPr>
          <w:sz w:val="28"/>
          <w:szCs w:val="28"/>
        </w:rPr>
        <w:t>phone</w:t>
      </w:r>
      <w:r w:rsidR="007F6FC2">
        <w:rPr>
          <w:sz w:val="28"/>
          <w:szCs w:val="28"/>
        </w:rPr>
        <w:t>: 541-258-8882</w:t>
      </w:r>
      <w:r w:rsidR="007F6FC2">
        <w:rPr>
          <w:sz w:val="28"/>
          <w:szCs w:val="28"/>
        </w:rPr>
        <w:tab/>
      </w:r>
      <w:r w:rsidR="007F6FC2">
        <w:rPr>
          <w:sz w:val="28"/>
          <w:szCs w:val="28"/>
        </w:rPr>
        <w:tab/>
      </w:r>
      <w:r w:rsidR="007F6FC2">
        <w:rPr>
          <w:sz w:val="28"/>
          <w:szCs w:val="28"/>
        </w:rPr>
        <w:tab/>
      </w:r>
      <w:r w:rsidR="007F6FC2">
        <w:rPr>
          <w:sz w:val="28"/>
          <w:szCs w:val="28"/>
        </w:rPr>
        <w:tab/>
      </w:r>
      <w:r>
        <w:rPr>
          <w:sz w:val="28"/>
          <w:szCs w:val="28"/>
        </w:rPr>
        <w:t>Tele</w:t>
      </w:r>
      <w:r w:rsidR="00FF7873">
        <w:rPr>
          <w:sz w:val="28"/>
          <w:szCs w:val="28"/>
        </w:rPr>
        <w:t>phone</w:t>
      </w:r>
      <w:r>
        <w:rPr>
          <w:sz w:val="28"/>
          <w:szCs w:val="28"/>
        </w:rPr>
        <w:t>:</w:t>
      </w:r>
    </w:p>
    <w:p w:rsidR="007F6FC2" w:rsidRPr="00FF49C7" w:rsidRDefault="007F6FC2" w:rsidP="00583876">
      <w:pPr>
        <w:pStyle w:val="NoSpacing"/>
        <w:jc w:val="both"/>
        <w:rPr>
          <w:sz w:val="28"/>
          <w:szCs w:val="28"/>
        </w:rPr>
      </w:pPr>
      <w:r>
        <w:rPr>
          <w:sz w:val="28"/>
          <w:szCs w:val="28"/>
        </w:rPr>
        <w:t xml:space="preserve">Email: </w:t>
      </w:r>
      <w:hyperlink r:id="rId10" w:history="1">
        <w:r w:rsidRPr="00D06AEC">
          <w:rPr>
            <w:rStyle w:val="Hyperlink"/>
            <w:sz w:val="28"/>
            <w:szCs w:val="28"/>
          </w:rPr>
          <w:t>Sodaville@cityofsodaville.org</w:t>
        </w:r>
      </w:hyperlink>
      <w:r>
        <w:rPr>
          <w:sz w:val="28"/>
          <w:szCs w:val="28"/>
        </w:rPr>
        <w:tab/>
      </w:r>
      <w:r>
        <w:rPr>
          <w:sz w:val="28"/>
          <w:szCs w:val="28"/>
        </w:rPr>
        <w:tab/>
      </w:r>
      <w:r>
        <w:rPr>
          <w:sz w:val="28"/>
          <w:szCs w:val="28"/>
        </w:rPr>
        <w:tab/>
        <w:t>Email:</w:t>
      </w:r>
    </w:p>
    <w:p w:rsidR="0046703A" w:rsidRPr="00FF49C7" w:rsidRDefault="0046703A"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1.    TERM</w:t>
      </w:r>
    </w:p>
    <w:p w:rsidR="00BD49EE" w:rsidRPr="00FF49C7" w:rsidRDefault="00BD49EE"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 xml:space="preserve">1.1. This contract shall be effective from the date of the last party to sign through </w:t>
      </w:r>
      <w:r w:rsidR="00BD49EE">
        <w:rPr>
          <w:sz w:val="28"/>
          <w:szCs w:val="28"/>
        </w:rPr>
        <w:t>December 31, 2017</w:t>
      </w:r>
      <w:r w:rsidRPr="00FF49C7">
        <w:rPr>
          <w:sz w:val="28"/>
          <w:szCs w:val="28"/>
        </w:rPr>
        <w:t>.</w:t>
      </w:r>
    </w:p>
    <w:p w:rsidR="00BD49EE" w:rsidRPr="00FF49C7" w:rsidRDefault="00BD49EE"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 xml:space="preserve">1.2. This contract </w:t>
      </w:r>
      <w:r w:rsidR="00BD49EE">
        <w:rPr>
          <w:sz w:val="28"/>
          <w:szCs w:val="28"/>
        </w:rPr>
        <w:t>may</w:t>
      </w:r>
      <w:r w:rsidRPr="00FF49C7">
        <w:rPr>
          <w:sz w:val="28"/>
          <w:szCs w:val="28"/>
        </w:rPr>
        <w:t xml:space="preserve"> be extended, by mutual agreement, for </w:t>
      </w:r>
      <w:r w:rsidR="00BD49EE">
        <w:rPr>
          <w:sz w:val="28"/>
          <w:szCs w:val="28"/>
        </w:rPr>
        <w:t xml:space="preserve">one </w:t>
      </w:r>
      <w:r w:rsidRPr="00FF49C7">
        <w:rPr>
          <w:sz w:val="28"/>
          <w:szCs w:val="28"/>
        </w:rPr>
        <w:t>additional year. Notification of intent to extend the contract will be submitted in writing by City by certified mail, return receipt requested no less than 60 days prior to the end of the contract.</w:t>
      </w:r>
    </w:p>
    <w:p w:rsidR="00BD49EE" w:rsidRPr="00FF49C7" w:rsidRDefault="00BD49EE"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1.3. If this contract crosses fiscal years, funding for future years is contingent upon the City Council adopting appropriations.</w:t>
      </w:r>
    </w:p>
    <w:p w:rsidR="00BD49EE" w:rsidRPr="00FF49C7" w:rsidRDefault="00BD49EE"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2.    SCOPE OF SERVICE</w:t>
      </w:r>
    </w:p>
    <w:p w:rsidR="00BD49EE" w:rsidRPr="00FF49C7" w:rsidRDefault="00BD49EE"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 xml:space="preserve">2.1. Contractor shall provide consulting services for a Utility Service Rate Study in accordance with the requirements of </w:t>
      </w:r>
      <w:r w:rsidR="00DE11F7">
        <w:rPr>
          <w:sz w:val="28"/>
          <w:szCs w:val="28"/>
        </w:rPr>
        <w:t xml:space="preserve"> </w:t>
      </w:r>
      <w:r w:rsidRPr="00FF49C7">
        <w:rPr>
          <w:sz w:val="28"/>
          <w:szCs w:val="28"/>
        </w:rPr>
        <w:t xml:space="preserve"> No. </w:t>
      </w:r>
      <w:r w:rsidR="00DE11F7">
        <w:rPr>
          <w:sz w:val="28"/>
          <w:szCs w:val="28"/>
        </w:rPr>
        <w:t xml:space="preserve"> PW2017-RATE</w:t>
      </w:r>
      <w:r w:rsidRPr="00FF49C7">
        <w:rPr>
          <w:sz w:val="28"/>
          <w:szCs w:val="28"/>
        </w:rPr>
        <w:t xml:space="preserve"> dated </w:t>
      </w:r>
      <w:r w:rsidR="00BF0F91">
        <w:rPr>
          <w:sz w:val="28"/>
          <w:szCs w:val="28"/>
        </w:rPr>
        <w:t>March</w:t>
      </w:r>
      <w:r w:rsidRPr="00FF49C7">
        <w:rPr>
          <w:sz w:val="28"/>
          <w:szCs w:val="28"/>
        </w:rPr>
        <w:t xml:space="preserve"> </w:t>
      </w:r>
      <w:r w:rsidR="00BD49EE">
        <w:rPr>
          <w:sz w:val="28"/>
          <w:szCs w:val="28"/>
        </w:rPr>
        <w:t>1</w:t>
      </w:r>
      <w:r w:rsidRPr="00FF49C7">
        <w:rPr>
          <w:sz w:val="28"/>
          <w:szCs w:val="28"/>
        </w:rPr>
        <w:t xml:space="preserve">, </w:t>
      </w:r>
      <w:r w:rsidR="00DE11F7">
        <w:rPr>
          <w:sz w:val="28"/>
          <w:szCs w:val="28"/>
        </w:rPr>
        <w:t>2017</w:t>
      </w:r>
      <w:r w:rsidRPr="00FF49C7">
        <w:rPr>
          <w:sz w:val="28"/>
          <w:szCs w:val="28"/>
        </w:rPr>
        <w:t>, by this reference incorporated herein.</w:t>
      </w:r>
    </w:p>
    <w:p w:rsidR="00BD49EE" w:rsidRPr="00FF49C7" w:rsidRDefault="00BD49EE"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3.    COMPENSATION</w:t>
      </w:r>
    </w:p>
    <w:p w:rsidR="00BD49EE" w:rsidRPr="00FF49C7" w:rsidRDefault="00BD49EE"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3.1. In consideration of Contractor’s performance, City agrees to pay Contractor</w:t>
      </w:r>
      <w:r w:rsidR="007F6FC2">
        <w:rPr>
          <w:sz w:val="28"/>
          <w:szCs w:val="28"/>
        </w:rPr>
        <w:t xml:space="preserve"> $__________</w:t>
      </w:r>
      <w:r w:rsidRPr="00FF49C7">
        <w:rPr>
          <w:sz w:val="28"/>
          <w:szCs w:val="28"/>
        </w:rPr>
        <w:t>.</w:t>
      </w:r>
    </w:p>
    <w:p w:rsidR="007F6FC2" w:rsidRPr="00FF49C7" w:rsidRDefault="007F6FC2"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4.    CITY RESPONSIBILITIES</w:t>
      </w:r>
    </w:p>
    <w:p w:rsidR="00BD49EE" w:rsidRPr="00FF49C7" w:rsidRDefault="00BD49EE" w:rsidP="00583876">
      <w:pPr>
        <w:pStyle w:val="NoSpacing"/>
        <w:jc w:val="both"/>
        <w:rPr>
          <w:sz w:val="28"/>
          <w:szCs w:val="28"/>
        </w:rPr>
      </w:pPr>
    </w:p>
    <w:p w:rsidR="00BD49EE" w:rsidRDefault="0046703A" w:rsidP="00583876">
      <w:pPr>
        <w:pStyle w:val="NoSpacing"/>
        <w:jc w:val="both"/>
        <w:rPr>
          <w:sz w:val="28"/>
          <w:szCs w:val="28"/>
        </w:rPr>
      </w:pPr>
      <w:r w:rsidRPr="00FF49C7">
        <w:rPr>
          <w:sz w:val="28"/>
          <w:szCs w:val="28"/>
        </w:rPr>
        <w:t xml:space="preserve">4.1. City agrees to pay Contractor within </w:t>
      </w:r>
      <w:r w:rsidR="00BD49EE">
        <w:rPr>
          <w:sz w:val="28"/>
          <w:szCs w:val="28"/>
        </w:rPr>
        <w:t>6</w:t>
      </w:r>
      <w:r w:rsidRPr="00FF49C7">
        <w:rPr>
          <w:sz w:val="28"/>
          <w:szCs w:val="28"/>
        </w:rPr>
        <w:t xml:space="preserve">0 days of receiving an invoice for services that City authorized and accepted. </w:t>
      </w:r>
    </w:p>
    <w:p w:rsidR="00BD49EE" w:rsidRPr="00FF49C7" w:rsidRDefault="00BD49EE"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5.    STATUS</w:t>
      </w:r>
    </w:p>
    <w:p w:rsidR="00BD49EE" w:rsidRPr="00FF49C7" w:rsidRDefault="00BD49EE"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5.1. Contractor is retained as an independent contractor and will be responsible for any state or federal taxes resulting from this contract. Contractor is not an “employee” for purposes of OAR 459-010-0030(6). Contractor will not be under direct control of City in performing this contract.</w:t>
      </w:r>
    </w:p>
    <w:p w:rsidR="00BD49EE" w:rsidRPr="00FF49C7" w:rsidRDefault="00BD49EE"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5.2. Contractor will not be eligible for any federal Social Security, State Workers’ Compensation, unemployment insurance, or PERS benefits from this contract, except as a self-employed individual or as required by ORS 237.103.</w:t>
      </w:r>
    </w:p>
    <w:p w:rsidR="00BD49EE" w:rsidRPr="00FF49C7" w:rsidRDefault="00BD49EE"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6.    CONTRACTOR RESPONSIBILITIES</w:t>
      </w:r>
    </w:p>
    <w:p w:rsidR="00BD49EE" w:rsidRPr="00FF49C7" w:rsidRDefault="00BD49EE"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 xml:space="preserve">6.1. Contractor will make prompt payment to all persons supplying them with labor or materials for the performance of work under this contract. If Contractor fails to make prompt payment of any claim for labor or services furnished in connection with this contract, City </w:t>
      </w:r>
      <w:r w:rsidR="00BD49EE">
        <w:rPr>
          <w:sz w:val="28"/>
          <w:szCs w:val="28"/>
        </w:rPr>
        <w:t>may</w:t>
      </w:r>
      <w:r w:rsidRPr="00FF49C7">
        <w:rPr>
          <w:sz w:val="28"/>
          <w:szCs w:val="28"/>
        </w:rPr>
        <w:t xml:space="preserve"> pay the claim and charge the amount</w:t>
      </w:r>
      <w:r w:rsidR="00BD49EE">
        <w:rPr>
          <w:sz w:val="28"/>
          <w:szCs w:val="28"/>
        </w:rPr>
        <w:t xml:space="preserve"> </w:t>
      </w:r>
      <w:r w:rsidRPr="00FF49C7">
        <w:rPr>
          <w:sz w:val="28"/>
          <w:szCs w:val="28"/>
        </w:rPr>
        <w:t xml:space="preserve">against funds due or which </w:t>
      </w:r>
      <w:r w:rsidR="00BD49EE">
        <w:rPr>
          <w:sz w:val="28"/>
          <w:szCs w:val="28"/>
        </w:rPr>
        <w:t>may</w:t>
      </w:r>
      <w:r w:rsidRPr="00FF49C7">
        <w:rPr>
          <w:sz w:val="28"/>
          <w:szCs w:val="28"/>
        </w:rPr>
        <w:t xml:space="preserve"> become due to Contractor.</w:t>
      </w:r>
    </w:p>
    <w:p w:rsidR="00BD49EE" w:rsidRPr="00FF49C7" w:rsidRDefault="00BD49EE"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6.2. Contractor will pay all contributions or amounts due the Industrial Accident Fund for themselves or any sub-contractor resulting from this contract.</w:t>
      </w:r>
    </w:p>
    <w:p w:rsidR="009A0EB7" w:rsidRDefault="009A0EB7"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6.3. Contractor will not permit any lien or claim to be filed against City on account of any labor or material furnished.</w:t>
      </w:r>
    </w:p>
    <w:p w:rsidR="00760B49" w:rsidRPr="00FF49C7" w:rsidRDefault="00760B49"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6.4. Contractor will pay the Department of Revenue all sums withheld from employees pursuant to ORS</w:t>
      </w:r>
      <w:r w:rsidR="00760B49">
        <w:rPr>
          <w:sz w:val="28"/>
          <w:szCs w:val="28"/>
        </w:rPr>
        <w:t xml:space="preserve"> </w:t>
      </w:r>
      <w:r w:rsidRPr="00FF49C7">
        <w:rPr>
          <w:sz w:val="28"/>
          <w:szCs w:val="28"/>
        </w:rPr>
        <w:t>316.167.</w:t>
      </w:r>
    </w:p>
    <w:p w:rsidR="00760B49" w:rsidRPr="00FF49C7" w:rsidRDefault="00760B49"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 xml:space="preserve">6.5. Contractor shall pay employees for overtime work performed under the public contract in accordance with ORS 279B.060, ORS 653.010 to 653.261 and the Fair Labor Standards Act of 1938 (29 U.S.C. 201 et seq.). A person performing work under this contract </w:t>
      </w:r>
      <w:r w:rsidR="00760B49">
        <w:rPr>
          <w:sz w:val="28"/>
          <w:szCs w:val="28"/>
        </w:rPr>
        <w:t>may</w:t>
      </w:r>
      <w:r w:rsidRPr="00FF49C7">
        <w:rPr>
          <w:sz w:val="28"/>
          <w:szCs w:val="28"/>
        </w:rPr>
        <w:t xml:space="preserve"> not be employed for more than 10 hours in any one day, or 40 hours in any one week, except in cases of necessity, emergency or when the public policy absolutely requires it, and in such cases, except in cases of contracts for personal services designated under ORS279A.055, the </w:t>
      </w:r>
      <w:r w:rsidR="00760B49">
        <w:rPr>
          <w:sz w:val="28"/>
          <w:szCs w:val="28"/>
        </w:rPr>
        <w:t>e</w:t>
      </w:r>
      <w:r w:rsidRPr="00FF49C7">
        <w:rPr>
          <w:sz w:val="28"/>
          <w:szCs w:val="28"/>
        </w:rPr>
        <w:t>mployee shall be paid at least time and a half pay as set out in ORS 279B.235.</w:t>
      </w:r>
    </w:p>
    <w:p w:rsidR="00760B49" w:rsidRPr="00FF49C7" w:rsidRDefault="00760B49"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6.6. Contractor shall promptly, as due, make payment to any person, co-partnership, association, or corporation furnishing medical, surgical and hospital care or other needed care and attention, incident to sickness or injury, to the employees of Contractor, or all sums which Contractor agrees to pay for such services and all moneys and sums which Contractor collected or deducted from the wages of employees pursuant to any law, contract or agreement for the purpose of providing or paying for such service.</w:t>
      </w:r>
    </w:p>
    <w:p w:rsidR="00760B49" w:rsidRPr="00FF49C7" w:rsidRDefault="00760B49"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6.7. Contractor agrees to comply with all applicable local, state, and federal laws, rules, and regulations in the performance of this contract, and to pay all fees required by local, state, or federal bodies in the performance of this contract.</w:t>
      </w:r>
    </w:p>
    <w:p w:rsidR="00760B49" w:rsidRPr="00FF49C7" w:rsidRDefault="00760B49"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6.</w:t>
      </w:r>
      <w:r w:rsidR="00760B49">
        <w:rPr>
          <w:sz w:val="28"/>
          <w:szCs w:val="28"/>
        </w:rPr>
        <w:t>8</w:t>
      </w:r>
      <w:r w:rsidRPr="00FF49C7">
        <w:rPr>
          <w:sz w:val="28"/>
          <w:szCs w:val="28"/>
        </w:rPr>
        <w:t>. Contractor shall maintain for the duration of the contract any licenses and certifications that are necessary to perform the services required under the contract. If Contractor’s license or certification is suspended or revoked, Contractor shall immediately notify City and cease work.</w:t>
      </w:r>
    </w:p>
    <w:p w:rsidR="00760B49" w:rsidRPr="00FF49C7" w:rsidRDefault="00760B49" w:rsidP="00583876">
      <w:pPr>
        <w:pStyle w:val="NoSpacing"/>
        <w:jc w:val="both"/>
        <w:rPr>
          <w:sz w:val="28"/>
          <w:szCs w:val="28"/>
        </w:rPr>
      </w:pPr>
    </w:p>
    <w:p w:rsidR="00760B49" w:rsidRDefault="0046703A" w:rsidP="00583876">
      <w:pPr>
        <w:pStyle w:val="NoSpacing"/>
        <w:jc w:val="both"/>
        <w:rPr>
          <w:sz w:val="28"/>
          <w:szCs w:val="28"/>
        </w:rPr>
      </w:pPr>
      <w:r w:rsidRPr="00FF49C7">
        <w:rPr>
          <w:sz w:val="28"/>
          <w:szCs w:val="28"/>
        </w:rPr>
        <w:t>7.    LIABILITY</w:t>
      </w:r>
    </w:p>
    <w:p w:rsidR="00350ACB" w:rsidRPr="00FF49C7" w:rsidRDefault="00350ACB"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7.1. Contractor shall indemnify, protect, defend, and hold City, its officers, agents, volunteers, and employees harmless against any actions, claim for injury or damage and all loss, liability, cost or expense, including court costs and attorney</w:t>
      </w:r>
      <w:r w:rsidR="00760B49">
        <w:rPr>
          <w:sz w:val="28"/>
          <w:szCs w:val="28"/>
        </w:rPr>
        <w:t>’</w:t>
      </w:r>
      <w:r w:rsidRPr="00FF49C7">
        <w:rPr>
          <w:sz w:val="28"/>
          <w:szCs w:val="28"/>
        </w:rPr>
        <w:t>s fees, growing out of or resulting directly or indirectly from the performance of this contract, except for that resulting from the sole negligence of the City.</w:t>
      </w:r>
    </w:p>
    <w:p w:rsidR="00760B49" w:rsidRPr="00FF49C7" w:rsidRDefault="00760B49"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7.2. Contractor shall provide insurance as indicated:</w:t>
      </w:r>
    </w:p>
    <w:p w:rsidR="00760B49" w:rsidRPr="00FF49C7" w:rsidRDefault="00760B49"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7.2.1. Workers’ compensation insurance in compliance with ORS 656.017, which requires subject</w:t>
      </w:r>
      <w:r w:rsidR="00760B49">
        <w:rPr>
          <w:sz w:val="28"/>
          <w:szCs w:val="28"/>
        </w:rPr>
        <w:t xml:space="preserve"> </w:t>
      </w:r>
      <w:r w:rsidRPr="00FF49C7">
        <w:rPr>
          <w:sz w:val="28"/>
          <w:szCs w:val="28"/>
        </w:rPr>
        <w:t>employers to provide Oregon workers’ compensation coverage for all their subject workers.</w:t>
      </w:r>
    </w:p>
    <w:p w:rsidR="00760B49" w:rsidRPr="00FF49C7" w:rsidRDefault="00760B49"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7.2.2. General Liability insurance of not less than $1,000,000 per occurrence/$2,000,000 aggregate each claim, incident, or occurrence for Bodily Injury and Property Damage. It shall include contractual liability coverage for the indemnity provided under this contract, and shall be in a form at least as broad as Commercial General Liability ISO form CG 0001. It shall provide that City and its officers and employees are Additional Insureds, but only with respect to the Contractor</w:t>
      </w:r>
      <w:r w:rsidR="007F6FC2">
        <w:rPr>
          <w:sz w:val="28"/>
          <w:szCs w:val="28"/>
        </w:rPr>
        <w:t>’</w:t>
      </w:r>
      <w:r w:rsidRPr="00FF49C7">
        <w:rPr>
          <w:sz w:val="28"/>
          <w:szCs w:val="28"/>
        </w:rPr>
        <w:t>s services to be provided under this contract.</w:t>
      </w:r>
    </w:p>
    <w:p w:rsidR="00760B49" w:rsidRPr="00FF49C7" w:rsidRDefault="00760B49"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lastRenderedPageBreak/>
        <w:t>7.2.3. Automobile Liability insurance with a combined single limit, or the equivalent, of not less than</w:t>
      </w:r>
      <w:r w:rsidR="00760B49">
        <w:rPr>
          <w:sz w:val="28"/>
          <w:szCs w:val="28"/>
        </w:rPr>
        <w:t xml:space="preserve"> </w:t>
      </w:r>
      <w:r w:rsidRPr="00FF49C7">
        <w:rPr>
          <w:sz w:val="28"/>
          <w:szCs w:val="28"/>
        </w:rPr>
        <w:t>$1,000,000 each accident for Bodily Injury and Property Damage, including coverage for owned, hired, or non-owned vehicles, as applicable.</w:t>
      </w:r>
    </w:p>
    <w:p w:rsidR="00760B49" w:rsidRPr="00FF49C7" w:rsidRDefault="00760B49"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7.3. Contractor shall not cause or allow any insurance policy required above to be suspended, voided, canceled, reduced in coverage or in material limits except as agreed by City.</w:t>
      </w:r>
    </w:p>
    <w:p w:rsidR="00760B49" w:rsidRPr="00FF49C7" w:rsidRDefault="00760B49"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7.4. Should any of the above described policies be subject to cancellation or termination prior to the expiration date of this contract, Contractor shall notify the City in writing by certified mail, return receipt requested,</w:t>
      </w:r>
      <w:r w:rsidR="00760B49">
        <w:rPr>
          <w:sz w:val="28"/>
          <w:szCs w:val="28"/>
        </w:rPr>
        <w:t xml:space="preserve"> </w:t>
      </w:r>
      <w:r w:rsidRPr="00FF49C7">
        <w:rPr>
          <w:sz w:val="28"/>
          <w:szCs w:val="28"/>
        </w:rPr>
        <w:t>30 days prior to the cancellation or termination date of such policy.</w:t>
      </w:r>
    </w:p>
    <w:p w:rsidR="00760B49" w:rsidRPr="00FF49C7" w:rsidRDefault="00760B49"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7.5. Contractor shall furnish acceptable insurance certificates to City with original endorsements for each insurance policy signed by a person authorized by that insurer to bind coverage on its behalf. Certificates will be received and approved by City prior to its issuance of a Notice to Proceed. If additional insured status (or subrogation waiver) is requested, each line of insurance shall be marked in the appropriate box on the insurance certificate to indicate the policy endorsement ensuring the City of </w:t>
      </w:r>
      <w:r w:rsidR="00DE11F7">
        <w:rPr>
          <w:sz w:val="28"/>
          <w:szCs w:val="28"/>
        </w:rPr>
        <w:t>Sodaville</w:t>
      </w:r>
      <w:r w:rsidRPr="00FF49C7">
        <w:rPr>
          <w:sz w:val="28"/>
          <w:szCs w:val="28"/>
        </w:rPr>
        <w:t xml:space="preserve"> is an Additional Insured (and/or Subrogation is Waived) subject to the terms and conditions and/or respective to the work under this contract. Insuring companies or entities are subject to City acceptance. Contractor shall be financially responsible for all pertinent deductibles, self-insured retention and/or self-insurance. All such deductibles, retention, or self-insurance must be declared to, and approved by, City.</w:t>
      </w:r>
    </w:p>
    <w:p w:rsidR="0046703A" w:rsidRPr="00FF49C7" w:rsidRDefault="0046703A"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8.    GENERAL PROVISIONS</w:t>
      </w:r>
    </w:p>
    <w:p w:rsidR="00350ACB" w:rsidRPr="00FF49C7" w:rsidRDefault="00350ACB"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8.1. ASSIGNABILITY: This contract is for the exclusive benefits of Contractor and City. Any attempt to assign, transfer, or pledge by either party without the prior written consent of the remaining party is void and unenforceable against the nonconsenting party.</w:t>
      </w:r>
    </w:p>
    <w:p w:rsidR="00760B49" w:rsidRPr="00FF49C7" w:rsidRDefault="00760B49"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 xml:space="preserve">8.2. TERMINATION: City </w:t>
      </w:r>
      <w:r w:rsidR="00760B49">
        <w:rPr>
          <w:sz w:val="28"/>
          <w:szCs w:val="28"/>
        </w:rPr>
        <w:t>may</w:t>
      </w:r>
      <w:r w:rsidRPr="00FF49C7">
        <w:rPr>
          <w:sz w:val="28"/>
          <w:szCs w:val="28"/>
        </w:rPr>
        <w:t xml:space="preserve"> terminate this contract in the event Contractor fails to comply with any of the terms or conditions set forth herein or if City determines Contractor is in any way unfit, unqualified, or unable to perform all of the services outlined in this contract. City will provide 30 days prior written notice by certified mail, return receipt requested of its intent to terminate.</w:t>
      </w:r>
    </w:p>
    <w:p w:rsidR="00760B49" w:rsidRPr="00FF49C7" w:rsidRDefault="00760B49"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 xml:space="preserve">8.3. DISCRIMINATION: The parties agree not to discriminate on the basis of age, citizenship status, color, familial status, gender identity or expression, marital status, mental disability, </w:t>
      </w:r>
      <w:r w:rsidRPr="00FF49C7">
        <w:rPr>
          <w:sz w:val="28"/>
          <w:szCs w:val="28"/>
        </w:rPr>
        <w:lastRenderedPageBreak/>
        <w:t>national origin, physical disability, race, religion, religious observance, sex, sexual orientation, and source or level of income in the performance of this contract.</w:t>
      </w:r>
    </w:p>
    <w:p w:rsidR="00760B49" w:rsidRPr="00FF49C7" w:rsidRDefault="00760B49" w:rsidP="00583876">
      <w:pPr>
        <w:pStyle w:val="NoSpacing"/>
        <w:jc w:val="both"/>
        <w:rPr>
          <w:sz w:val="28"/>
          <w:szCs w:val="28"/>
        </w:rPr>
      </w:pPr>
    </w:p>
    <w:p w:rsidR="0046703A" w:rsidRDefault="007F6FC2" w:rsidP="00583876">
      <w:pPr>
        <w:pStyle w:val="NoSpacing"/>
        <w:jc w:val="both"/>
        <w:rPr>
          <w:sz w:val="28"/>
          <w:szCs w:val="28"/>
        </w:rPr>
      </w:pPr>
      <w:r>
        <w:rPr>
          <w:sz w:val="28"/>
          <w:szCs w:val="28"/>
        </w:rPr>
        <w:t xml:space="preserve">8.4. </w:t>
      </w:r>
      <w:r w:rsidR="0046703A" w:rsidRPr="00FF49C7">
        <w:rPr>
          <w:sz w:val="28"/>
          <w:szCs w:val="28"/>
        </w:rPr>
        <w:t>PERSONAL IDENTIFYING INFORMATION: Contractor agrees to safeguard personal identifying information in compliance with Oregon Revised Statute (ORS) 646A.600, the Oregon Consumer Identity Theft Protection Act and the Fair and Accurate Credit Transaction Act provisions of the Federal Fair Credit Reporting Act.</w:t>
      </w:r>
    </w:p>
    <w:p w:rsidR="00760B49" w:rsidRPr="00FF49C7" w:rsidRDefault="00760B49" w:rsidP="00583876">
      <w:pPr>
        <w:pStyle w:val="NoSpacing"/>
        <w:jc w:val="both"/>
        <w:rPr>
          <w:sz w:val="28"/>
          <w:szCs w:val="28"/>
        </w:rPr>
      </w:pPr>
    </w:p>
    <w:p w:rsidR="0046703A" w:rsidRDefault="007F6FC2" w:rsidP="00583876">
      <w:pPr>
        <w:pStyle w:val="NoSpacing"/>
        <w:jc w:val="both"/>
        <w:rPr>
          <w:sz w:val="28"/>
          <w:szCs w:val="28"/>
        </w:rPr>
      </w:pPr>
      <w:r>
        <w:rPr>
          <w:sz w:val="28"/>
          <w:szCs w:val="28"/>
        </w:rPr>
        <w:t xml:space="preserve">8.5. </w:t>
      </w:r>
      <w:r w:rsidR="0046703A" w:rsidRPr="00FF49C7">
        <w:rPr>
          <w:sz w:val="28"/>
          <w:szCs w:val="28"/>
        </w:rPr>
        <w:t>WAIVER: Waiver of any breach of any provision of this contract by either party shall not operate as a waiver of any subsequent breach of the same or any other provision of this contract.</w:t>
      </w:r>
    </w:p>
    <w:p w:rsidR="00760B49" w:rsidRPr="00FF49C7" w:rsidRDefault="00760B49"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 xml:space="preserve">8.6. ATTORNEY’S FEES: In the event either party shall initiate any suit, action or appeal on any matter related to this contract, then the court before whom such suit, action or appeal is taken shall award to the prevailing party such attorney’s fees as the Court shall deem reasonable, considering the complexity, effort and result against the party who shall not prevail, and such award and all allowable costs of the event </w:t>
      </w:r>
      <w:r w:rsidR="00BF0F91">
        <w:rPr>
          <w:sz w:val="28"/>
          <w:szCs w:val="28"/>
        </w:rPr>
        <w:t>March</w:t>
      </w:r>
      <w:r w:rsidRPr="00FF49C7">
        <w:rPr>
          <w:sz w:val="28"/>
          <w:szCs w:val="28"/>
        </w:rPr>
        <w:t xml:space="preserve"> be either added to or deducted from the balance due under this contract, or be a separate obligation as appropriate.</w:t>
      </w:r>
    </w:p>
    <w:p w:rsidR="00760B49" w:rsidRPr="00FF49C7" w:rsidRDefault="00760B49"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8.7. PREVAILING LAW: This contract is to be governed by, and construed in accordance with, the laws of the</w:t>
      </w:r>
      <w:r w:rsidR="00760B49">
        <w:rPr>
          <w:sz w:val="28"/>
          <w:szCs w:val="28"/>
        </w:rPr>
        <w:t xml:space="preserve"> </w:t>
      </w:r>
      <w:r w:rsidRPr="00FF49C7">
        <w:rPr>
          <w:sz w:val="28"/>
          <w:szCs w:val="28"/>
        </w:rPr>
        <w:t>State of Oregon.</w:t>
      </w:r>
    </w:p>
    <w:p w:rsidR="00760B49" w:rsidRPr="00FF49C7" w:rsidRDefault="00760B49"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 xml:space="preserve">8.8. VENUE: Any disputes about the terms of this contract will be brought before the </w:t>
      </w:r>
      <w:r w:rsidR="00760B49">
        <w:rPr>
          <w:sz w:val="28"/>
          <w:szCs w:val="28"/>
        </w:rPr>
        <w:t>Linn</w:t>
      </w:r>
      <w:r w:rsidRPr="00FF49C7">
        <w:rPr>
          <w:sz w:val="28"/>
          <w:szCs w:val="28"/>
        </w:rPr>
        <w:t xml:space="preserve"> County Circuit</w:t>
      </w:r>
      <w:r w:rsidR="00760B49">
        <w:rPr>
          <w:sz w:val="28"/>
          <w:szCs w:val="28"/>
        </w:rPr>
        <w:t xml:space="preserve"> </w:t>
      </w:r>
      <w:r w:rsidRPr="00FF49C7">
        <w:rPr>
          <w:sz w:val="28"/>
          <w:szCs w:val="28"/>
        </w:rPr>
        <w:t>Court.</w:t>
      </w:r>
    </w:p>
    <w:p w:rsidR="00760B49" w:rsidRPr="00FF49C7" w:rsidRDefault="00760B49"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8.9. EXTENT OF CONTRACT: This contract supersedes any prior or contemporaneous oral or written agreements or understandings entered into by the parties.</w:t>
      </w:r>
    </w:p>
    <w:p w:rsidR="00760B49" w:rsidRPr="00FF49C7" w:rsidRDefault="00760B49"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8.10. COUNTERPARTS: This contract </w:t>
      </w:r>
      <w:r w:rsidR="00760B49">
        <w:rPr>
          <w:sz w:val="28"/>
          <w:szCs w:val="28"/>
        </w:rPr>
        <w:t>may</w:t>
      </w:r>
      <w:r w:rsidRPr="00FF49C7">
        <w:rPr>
          <w:sz w:val="28"/>
          <w:szCs w:val="28"/>
        </w:rPr>
        <w:t xml:space="preserve"> be executed in any number of counterparts and by the different parties in separate counterparts. Each counterpart when so executed is to be deemed an original and all of which together comprise one and the same contract.</w:t>
      </w:r>
    </w:p>
    <w:p w:rsidR="0046703A" w:rsidRDefault="0046703A" w:rsidP="00583876">
      <w:pPr>
        <w:pStyle w:val="NoSpacing"/>
        <w:jc w:val="both"/>
        <w:rPr>
          <w:sz w:val="28"/>
          <w:szCs w:val="28"/>
        </w:rPr>
      </w:pPr>
    </w:p>
    <w:p w:rsidR="00831732" w:rsidRDefault="00831732" w:rsidP="00583876">
      <w:pPr>
        <w:pStyle w:val="NoSpacing"/>
        <w:jc w:val="both"/>
        <w:rPr>
          <w:sz w:val="28"/>
          <w:szCs w:val="28"/>
        </w:rPr>
      </w:pPr>
    </w:p>
    <w:p w:rsidR="00831732" w:rsidRDefault="00831732" w:rsidP="00583876">
      <w:pPr>
        <w:pStyle w:val="NoSpacing"/>
        <w:jc w:val="both"/>
        <w:rPr>
          <w:sz w:val="28"/>
          <w:szCs w:val="28"/>
        </w:rPr>
      </w:pPr>
    </w:p>
    <w:p w:rsidR="00831732" w:rsidRDefault="00831732" w:rsidP="00583876">
      <w:pPr>
        <w:pStyle w:val="NoSpacing"/>
        <w:jc w:val="both"/>
        <w:rPr>
          <w:sz w:val="28"/>
          <w:szCs w:val="28"/>
        </w:rPr>
      </w:pPr>
    </w:p>
    <w:p w:rsidR="00831732" w:rsidRDefault="00831732" w:rsidP="00583876">
      <w:pPr>
        <w:pStyle w:val="NoSpacing"/>
        <w:jc w:val="both"/>
        <w:rPr>
          <w:sz w:val="28"/>
          <w:szCs w:val="28"/>
        </w:rPr>
      </w:pPr>
    </w:p>
    <w:p w:rsidR="00831732" w:rsidRDefault="00831732" w:rsidP="00583876">
      <w:pPr>
        <w:pStyle w:val="NoSpacing"/>
        <w:jc w:val="both"/>
        <w:rPr>
          <w:sz w:val="28"/>
          <w:szCs w:val="28"/>
        </w:rPr>
      </w:pPr>
    </w:p>
    <w:p w:rsidR="00831732" w:rsidRPr="00FF49C7" w:rsidRDefault="00831732" w:rsidP="00583876">
      <w:pPr>
        <w:pStyle w:val="NoSpacing"/>
        <w:jc w:val="both"/>
        <w:rPr>
          <w:sz w:val="28"/>
          <w:szCs w:val="28"/>
        </w:rPr>
      </w:pPr>
    </w:p>
    <w:p w:rsidR="00760B49" w:rsidRPr="00FF49C7" w:rsidRDefault="00760B49" w:rsidP="00583876">
      <w:pPr>
        <w:pStyle w:val="NoSpacing"/>
        <w:jc w:val="both"/>
        <w:rPr>
          <w:sz w:val="28"/>
          <w:szCs w:val="28"/>
        </w:rPr>
      </w:pPr>
    </w:p>
    <w:p w:rsidR="00760B49" w:rsidRDefault="0046703A" w:rsidP="00583876">
      <w:pPr>
        <w:pStyle w:val="NoSpacing"/>
        <w:jc w:val="both"/>
        <w:rPr>
          <w:sz w:val="28"/>
          <w:szCs w:val="28"/>
        </w:rPr>
      </w:pPr>
      <w:r w:rsidRPr="00FF49C7">
        <w:rPr>
          <w:sz w:val="28"/>
          <w:szCs w:val="28"/>
        </w:rPr>
        <w:lastRenderedPageBreak/>
        <w:t xml:space="preserve">IN WITNESS WHEREOF, the parties have herewith executed their signatures. </w:t>
      </w:r>
    </w:p>
    <w:p w:rsidR="00760B49" w:rsidRDefault="00760B49" w:rsidP="00583876">
      <w:pPr>
        <w:pStyle w:val="NoSpacing"/>
        <w:jc w:val="both"/>
        <w:rPr>
          <w:sz w:val="28"/>
          <w:szCs w:val="28"/>
        </w:rPr>
      </w:pPr>
    </w:p>
    <w:p w:rsidR="00E15C8D" w:rsidRDefault="00E15C8D" w:rsidP="00583876">
      <w:pPr>
        <w:pStyle w:val="NoSpacing"/>
        <w:jc w:val="both"/>
        <w:rPr>
          <w:sz w:val="28"/>
          <w:szCs w:val="28"/>
        </w:rPr>
      </w:pPr>
    </w:p>
    <w:p w:rsidR="00E15C8D" w:rsidRDefault="00E15C8D"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CITY OF </w:t>
      </w:r>
      <w:r w:rsidR="00DE11F7">
        <w:rPr>
          <w:sz w:val="28"/>
          <w:szCs w:val="28"/>
        </w:rPr>
        <w:t>SODAVILLE</w:t>
      </w:r>
      <w:r w:rsidRPr="00FF49C7">
        <w:rPr>
          <w:sz w:val="28"/>
          <w:szCs w:val="28"/>
        </w:rPr>
        <w:t xml:space="preserve">                                               </w:t>
      </w:r>
      <w:r w:rsidR="00760B49">
        <w:rPr>
          <w:sz w:val="28"/>
          <w:szCs w:val="28"/>
        </w:rPr>
        <w:tab/>
      </w:r>
      <w:r w:rsidR="00760B49">
        <w:rPr>
          <w:sz w:val="28"/>
          <w:szCs w:val="28"/>
        </w:rPr>
        <w:tab/>
      </w:r>
      <w:r w:rsidRPr="00FF49C7">
        <w:rPr>
          <w:sz w:val="28"/>
          <w:szCs w:val="28"/>
        </w:rPr>
        <w:t>CONTRACTOR</w:t>
      </w:r>
    </w:p>
    <w:p w:rsidR="0046703A" w:rsidRDefault="0046703A" w:rsidP="00583876">
      <w:pPr>
        <w:pStyle w:val="NoSpacing"/>
        <w:jc w:val="both"/>
        <w:rPr>
          <w:sz w:val="28"/>
          <w:szCs w:val="28"/>
        </w:rPr>
      </w:pPr>
    </w:p>
    <w:p w:rsidR="00760B49" w:rsidRPr="00FF49C7" w:rsidRDefault="00760B49" w:rsidP="00583876">
      <w:pPr>
        <w:pStyle w:val="NoSpacing"/>
        <w:jc w:val="both"/>
        <w:rPr>
          <w:sz w:val="28"/>
          <w:szCs w:val="28"/>
        </w:rPr>
      </w:pPr>
    </w:p>
    <w:p w:rsidR="0046703A" w:rsidRPr="00FF49C7" w:rsidRDefault="0046703A" w:rsidP="00583876">
      <w:pPr>
        <w:pStyle w:val="NoSpacing"/>
        <w:jc w:val="both"/>
        <w:rPr>
          <w:sz w:val="28"/>
          <w:szCs w:val="28"/>
        </w:rPr>
      </w:pPr>
      <w:r w:rsidRPr="00FF49C7">
        <w:rPr>
          <w:sz w:val="28"/>
          <w:szCs w:val="28"/>
        </w:rPr>
        <w:t xml:space="preserve"> </w:t>
      </w:r>
      <w:r w:rsidR="00760B49">
        <w:rPr>
          <w:sz w:val="28"/>
          <w:szCs w:val="28"/>
        </w:rPr>
        <w:t>__________________________________</w:t>
      </w:r>
      <w:r w:rsidR="00760B49">
        <w:rPr>
          <w:sz w:val="28"/>
          <w:szCs w:val="28"/>
        </w:rPr>
        <w:tab/>
      </w:r>
      <w:r w:rsidR="00760B49">
        <w:rPr>
          <w:sz w:val="28"/>
          <w:szCs w:val="28"/>
        </w:rPr>
        <w:tab/>
        <w:t>________________________________</w:t>
      </w:r>
      <w:r w:rsidRPr="00FF49C7">
        <w:rPr>
          <w:sz w:val="28"/>
          <w:szCs w:val="28"/>
        </w:rPr>
        <w:t xml:space="preserve">              </w:t>
      </w:r>
    </w:p>
    <w:p w:rsidR="0046703A" w:rsidRPr="00FF49C7" w:rsidRDefault="00760B49" w:rsidP="00583876">
      <w:pPr>
        <w:pStyle w:val="NoSpacing"/>
        <w:jc w:val="both"/>
        <w:rPr>
          <w:sz w:val="28"/>
          <w:szCs w:val="28"/>
        </w:rPr>
      </w:pPr>
      <w:r>
        <w:rPr>
          <w:sz w:val="28"/>
          <w:szCs w:val="28"/>
        </w:rPr>
        <w:t>Judy K. Smith</w:t>
      </w:r>
      <w:r w:rsidR="0046703A" w:rsidRPr="00FF49C7">
        <w:rPr>
          <w:sz w:val="28"/>
          <w:szCs w:val="28"/>
        </w:rPr>
        <w:t xml:space="preserve">, City </w:t>
      </w:r>
      <w:r>
        <w:rPr>
          <w:sz w:val="28"/>
          <w:szCs w:val="28"/>
        </w:rPr>
        <w:t>Administrator</w:t>
      </w:r>
      <w:r w:rsidR="0046703A" w:rsidRPr="00FF49C7">
        <w:rPr>
          <w:sz w:val="28"/>
          <w:szCs w:val="28"/>
        </w:rPr>
        <w:t xml:space="preserve">     Date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Date</w:t>
      </w:r>
    </w:p>
    <w:p w:rsidR="0046703A" w:rsidRPr="00FF49C7" w:rsidRDefault="0046703A" w:rsidP="00583876">
      <w:pPr>
        <w:pStyle w:val="NoSpacing"/>
        <w:jc w:val="both"/>
        <w:rPr>
          <w:sz w:val="28"/>
          <w:szCs w:val="28"/>
        </w:rPr>
      </w:pPr>
    </w:p>
    <w:p w:rsidR="0046703A" w:rsidRDefault="0046703A" w:rsidP="00583876">
      <w:pPr>
        <w:pStyle w:val="NoSpacing"/>
        <w:jc w:val="both"/>
        <w:rPr>
          <w:sz w:val="28"/>
          <w:szCs w:val="28"/>
        </w:rPr>
      </w:pPr>
    </w:p>
    <w:p w:rsidR="00E15C8D" w:rsidRPr="00FF49C7" w:rsidRDefault="00E15C8D" w:rsidP="00583876">
      <w:pPr>
        <w:pStyle w:val="NoSpacing"/>
        <w:jc w:val="both"/>
        <w:rPr>
          <w:sz w:val="28"/>
          <w:szCs w:val="28"/>
        </w:rPr>
      </w:pP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p>
    <w:p w:rsidR="0046703A" w:rsidRDefault="0046703A" w:rsidP="00583876">
      <w:pPr>
        <w:pStyle w:val="NoSpacing"/>
        <w:jc w:val="both"/>
        <w:rPr>
          <w:sz w:val="28"/>
          <w:szCs w:val="28"/>
        </w:rPr>
      </w:pPr>
      <w:r w:rsidRPr="00FF49C7">
        <w:rPr>
          <w:sz w:val="28"/>
          <w:szCs w:val="28"/>
        </w:rPr>
        <w:t>Approved as to Form:</w:t>
      </w:r>
    </w:p>
    <w:p w:rsidR="00E15C8D" w:rsidRDefault="00E15C8D" w:rsidP="00583876">
      <w:pPr>
        <w:pStyle w:val="NoSpacing"/>
        <w:jc w:val="both"/>
        <w:rPr>
          <w:sz w:val="28"/>
          <w:szCs w:val="28"/>
        </w:rPr>
      </w:pPr>
    </w:p>
    <w:p w:rsidR="00760B49" w:rsidRDefault="00760B49" w:rsidP="00583876">
      <w:pPr>
        <w:pStyle w:val="NoSpacing"/>
        <w:jc w:val="both"/>
        <w:rPr>
          <w:sz w:val="28"/>
          <w:szCs w:val="28"/>
        </w:rPr>
      </w:pPr>
    </w:p>
    <w:p w:rsidR="00760B49" w:rsidRPr="00FF49C7" w:rsidRDefault="009A0EB7" w:rsidP="00583876">
      <w:pPr>
        <w:pStyle w:val="NoSpacing"/>
        <w:jc w:val="both"/>
        <w:rPr>
          <w:sz w:val="28"/>
          <w:szCs w:val="28"/>
        </w:rPr>
      </w:pPr>
      <w:r>
        <w:rPr>
          <w:sz w:val="28"/>
          <w:szCs w:val="28"/>
        </w:rPr>
        <w:t>______________________________________</w:t>
      </w:r>
    </w:p>
    <w:p w:rsidR="0046703A" w:rsidRPr="00FF49C7" w:rsidRDefault="0046703A" w:rsidP="00583876">
      <w:pPr>
        <w:pStyle w:val="NoSpacing"/>
        <w:jc w:val="both"/>
        <w:rPr>
          <w:sz w:val="28"/>
          <w:szCs w:val="28"/>
        </w:rPr>
      </w:pPr>
      <w:r w:rsidRPr="00FF49C7">
        <w:rPr>
          <w:sz w:val="28"/>
          <w:szCs w:val="28"/>
        </w:rPr>
        <w:t>Printed Name and Title</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p>
    <w:p w:rsidR="0046703A" w:rsidRPr="00FF49C7" w:rsidRDefault="00760B49" w:rsidP="00583876">
      <w:pPr>
        <w:pStyle w:val="NoSpacing"/>
        <w:jc w:val="both"/>
        <w:rPr>
          <w:sz w:val="28"/>
          <w:szCs w:val="28"/>
        </w:rPr>
      </w:pPr>
      <w:r>
        <w:rPr>
          <w:sz w:val="28"/>
          <w:szCs w:val="28"/>
        </w:rPr>
        <w:t>_______________________________________</w:t>
      </w:r>
    </w:p>
    <w:p w:rsidR="0046703A" w:rsidRPr="00FF49C7" w:rsidRDefault="0046703A" w:rsidP="00583876">
      <w:pPr>
        <w:pStyle w:val="NoSpacing"/>
        <w:jc w:val="both"/>
        <w:rPr>
          <w:sz w:val="28"/>
          <w:szCs w:val="28"/>
        </w:rPr>
      </w:pPr>
      <w:r w:rsidRPr="00FF49C7">
        <w:rPr>
          <w:sz w:val="28"/>
          <w:szCs w:val="28"/>
        </w:rPr>
        <w:t>City Attorney</w:t>
      </w:r>
      <w:r w:rsidR="00760B49">
        <w:rPr>
          <w:sz w:val="28"/>
          <w:szCs w:val="28"/>
        </w:rPr>
        <w:tab/>
      </w:r>
      <w:r w:rsidR="00760B49">
        <w:rPr>
          <w:sz w:val="28"/>
          <w:szCs w:val="28"/>
        </w:rPr>
        <w:tab/>
      </w:r>
      <w:r w:rsidR="00760B49">
        <w:rPr>
          <w:sz w:val="28"/>
          <w:szCs w:val="28"/>
        </w:rPr>
        <w:tab/>
      </w:r>
      <w:r w:rsidR="00760B49">
        <w:rPr>
          <w:sz w:val="28"/>
          <w:szCs w:val="28"/>
        </w:rPr>
        <w:tab/>
      </w:r>
      <w:r w:rsidRPr="00FF49C7">
        <w:rPr>
          <w:sz w:val="28"/>
          <w:szCs w:val="28"/>
        </w:rPr>
        <w:t xml:space="preserve">Date              </w:t>
      </w: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p>
    <w:p w:rsidR="0046703A" w:rsidRPr="00FF49C7" w:rsidRDefault="0046703A" w:rsidP="00583876">
      <w:pPr>
        <w:pStyle w:val="NoSpacing"/>
        <w:jc w:val="both"/>
        <w:rPr>
          <w:sz w:val="28"/>
          <w:szCs w:val="28"/>
        </w:rPr>
      </w:pPr>
    </w:p>
    <w:sectPr w:rsidR="0046703A" w:rsidRPr="00FF49C7" w:rsidSect="00583876">
      <w:headerReference w:type="default" r:id="rId11"/>
      <w:footerReference w:type="default" r:id="rId12"/>
      <w:pgSz w:w="12240" w:h="15840"/>
      <w:pgMar w:top="720" w:right="720" w:bottom="720" w:left="72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A22" w:rsidRDefault="008C2A22" w:rsidP="001D6BEE">
      <w:pPr>
        <w:spacing w:after="0" w:line="240" w:lineRule="auto"/>
      </w:pPr>
      <w:r>
        <w:separator/>
      </w:r>
    </w:p>
  </w:endnote>
  <w:endnote w:type="continuationSeparator" w:id="0">
    <w:p w:rsidR="008C2A22" w:rsidRDefault="008C2A22" w:rsidP="001D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387126"/>
      <w:docPartObj>
        <w:docPartGallery w:val="Page Numbers (Bottom of Page)"/>
        <w:docPartUnique/>
      </w:docPartObj>
    </w:sdtPr>
    <w:sdtEndPr/>
    <w:sdtContent>
      <w:p w:rsidR="001D6BEE" w:rsidRDefault="00583876">
        <w:pPr>
          <w:pStyle w:val="Footer"/>
        </w:pPr>
        <w:r>
          <w:rPr>
            <w:noProof/>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83876" w:rsidRDefault="00583876">
                              <w:pPr>
                                <w:jc w:val="center"/>
                              </w:pPr>
                              <w:r>
                                <w:fldChar w:fldCharType="begin"/>
                              </w:r>
                              <w:r>
                                <w:instrText xml:space="preserve"> PAGE    \* MERGEFORMAT </w:instrText>
                              </w:r>
                              <w:r>
                                <w:fldChar w:fldCharType="separate"/>
                              </w:r>
                              <w:r w:rsidR="00CC21BB">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583876" w:rsidRDefault="00583876">
                        <w:pPr>
                          <w:jc w:val="center"/>
                        </w:pPr>
                        <w:r>
                          <w:fldChar w:fldCharType="begin"/>
                        </w:r>
                        <w:r>
                          <w:instrText xml:space="preserve"> PAGE    \* MERGEFORMAT </w:instrText>
                        </w:r>
                        <w:r>
                          <w:fldChar w:fldCharType="separate"/>
                        </w:r>
                        <w:r w:rsidR="00CC21BB">
                          <w:rPr>
                            <w:noProof/>
                          </w:rPr>
                          <w:t>3</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A22" w:rsidRDefault="008C2A22" w:rsidP="001D6BEE">
      <w:pPr>
        <w:spacing w:after="0" w:line="240" w:lineRule="auto"/>
      </w:pPr>
      <w:r>
        <w:separator/>
      </w:r>
    </w:p>
  </w:footnote>
  <w:footnote w:type="continuationSeparator" w:id="0">
    <w:p w:rsidR="008C2A22" w:rsidRDefault="008C2A22" w:rsidP="001D6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76" w:rsidRPr="00FF49C7" w:rsidRDefault="00583876" w:rsidP="00583876">
    <w:pPr>
      <w:pStyle w:val="NoSpacing"/>
      <w:rPr>
        <w:sz w:val="28"/>
        <w:szCs w:val="28"/>
      </w:rPr>
    </w:pPr>
    <w:r w:rsidRPr="00FF49C7">
      <w:rPr>
        <w:sz w:val="28"/>
        <w:szCs w:val="28"/>
      </w:rPr>
      <w:t xml:space="preserve">Contract –Utility Service Rate Study                                                                                    </w:t>
    </w:r>
    <w:r>
      <w:rPr>
        <w:sz w:val="28"/>
        <w:szCs w:val="28"/>
      </w:rPr>
      <w:t>March 2017</w:t>
    </w:r>
  </w:p>
  <w:p w:rsidR="00583876" w:rsidRDefault="005838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3A"/>
    <w:rsid w:val="000332E5"/>
    <w:rsid w:val="001D6BEE"/>
    <w:rsid w:val="0033268B"/>
    <w:rsid w:val="00350ACB"/>
    <w:rsid w:val="003617C8"/>
    <w:rsid w:val="00403F9F"/>
    <w:rsid w:val="0046703A"/>
    <w:rsid w:val="00583876"/>
    <w:rsid w:val="005874C8"/>
    <w:rsid w:val="006B372E"/>
    <w:rsid w:val="006F662E"/>
    <w:rsid w:val="007436A2"/>
    <w:rsid w:val="00760B49"/>
    <w:rsid w:val="0076467A"/>
    <w:rsid w:val="007F6FC2"/>
    <w:rsid w:val="00831732"/>
    <w:rsid w:val="008C2A22"/>
    <w:rsid w:val="008F2DD0"/>
    <w:rsid w:val="009A0EB7"/>
    <w:rsid w:val="009D27A4"/>
    <w:rsid w:val="00A13740"/>
    <w:rsid w:val="00AF6E82"/>
    <w:rsid w:val="00B05520"/>
    <w:rsid w:val="00BD49EE"/>
    <w:rsid w:val="00BE51CB"/>
    <w:rsid w:val="00BF0F91"/>
    <w:rsid w:val="00CC21BB"/>
    <w:rsid w:val="00CF5A8C"/>
    <w:rsid w:val="00D619B4"/>
    <w:rsid w:val="00DB5F6B"/>
    <w:rsid w:val="00DC056D"/>
    <w:rsid w:val="00DE11F7"/>
    <w:rsid w:val="00E15C8D"/>
    <w:rsid w:val="00E22836"/>
    <w:rsid w:val="00E761EF"/>
    <w:rsid w:val="00FF49C7"/>
    <w:rsid w:val="00FF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E82"/>
    <w:rPr>
      <w:rFonts w:ascii="Tahoma" w:hAnsi="Tahoma" w:cs="Tahoma"/>
      <w:sz w:val="16"/>
      <w:szCs w:val="16"/>
    </w:rPr>
  </w:style>
  <w:style w:type="paragraph" w:styleId="NoSpacing">
    <w:name w:val="No Spacing"/>
    <w:uiPriority w:val="1"/>
    <w:qFormat/>
    <w:rsid w:val="00FF49C7"/>
    <w:pPr>
      <w:spacing w:after="0" w:line="240" w:lineRule="auto"/>
    </w:pPr>
  </w:style>
  <w:style w:type="character" w:styleId="Hyperlink">
    <w:name w:val="Hyperlink"/>
    <w:basedOn w:val="DefaultParagraphFont"/>
    <w:uiPriority w:val="99"/>
    <w:unhideWhenUsed/>
    <w:rsid w:val="0033268B"/>
    <w:rPr>
      <w:color w:val="0000FF" w:themeColor="hyperlink"/>
      <w:u w:val="single"/>
    </w:rPr>
  </w:style>
  <w:style w:type="paragraph" w:styleId="Header">
    <w:name w:val="header"/>
    <w:basedOn w:val="Normal"/>
    <w:link w:val="HeaderChar"/>
    <w:uiPriority w:val="99"/>
    <w:unhideWhenUsed/>
    <w:rsid w:val="001D6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BEE"/>
  </w:style>
  <w:style w:type="paragraph" w:styleId="Footer">
    <w:name w:val="footer"/>
    <w:basedOn w:val="Normal"/>
    <w:link w:val="FooterChar"/>
    <w:uiPriority w:val="99"/>
    <w:unhideWhenUsed/>
    <w:rsid w:val="001D6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B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E82"/>
    <w:rPr>
      <w:rFonts w:ascii="Tahoma" w:hAnsi="Tahoma" w:cs="Tahoma"/>
      <w:sz w:val="16"/>
      <w:szCs w:val="16"/>
    </w:rPr>
  </w:style>
  <w:style w:type="paragraph" w:styleId="NoSpacing">
    <w:name w:val="No Spacing"/>
    <w:uiPriority w:val="1"/>
    <w:qFormat/>
    <w:rsid w:val="00FF49C7"/>
    <w:pPr>
      <w:spacing w:after="0" w:line="240" w:lineRule="auto"/>
    </w:pPr>
  </w:style>
  <w:style w:type="character" w:styleId="Hyperlink">
    <w:name w:val="Hyperlink"/>
    <w:basedOn w:val="DefaultParagraphFont"/>
    <w:uiPriority w:val="99"/>
    <w:unhideWhenUsed/>
    <w:rsid w:val="0033268B"/>
    <w:rPr>
      <w:color w:val="0000FF" w:themeColor="hyperlink"/>
      <w:u w:val="single"/>
    </w:rPr>
  </w:style>
  <w:style w:type="paragraph" w:styleId="Header">
    <w:name w:val="header"/>
    <w:basedOn w:val="Normal"/>
    <w:link w:val="HeaderChar"/>
    <w:uiPriority w:val="99"/>
    <w:unhideWhenUsed/>
    <w:rsid w:val="001D6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BEE"/>
  </w:style>
  <w:style w:type="paragraph" w:styleId="Footer">
    <w:name w:val="footer"/>
    <w:basedOn w:val="Normal"/>
    <w:link w:val="FooterChar"/>
    <w:uiPriority w:val="99"/>
    <w:unhideWhenUsed/>
    <w:rsid w:val="001D6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daville@cityofsodavill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odaville@cityofsodaville.org" TargetMode="External"/><Relationship Id="rId4" Type="http://schemas.openxmlformats.org/officeDocument/2006/relationships/webSettings" Target="webSettings.xml"/><Relationship Id="rId9" Type="http://schemas.openxmlformats.org/officeDocument/2006/relationships/hyperlink" Target="mailto:Sodaville@cityofsodavill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1549</TotalTime>
  <Pages>19</Pages>
  <Words>4926</Words>
  <Characters>28080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CITY OF SODAVILLE</Company>
  <LinksUpToDate>false</LinksUpToDate>
  <CharactersWithSpaces>32941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Smith</dc:creator>
  <cp:lastModifiedBy>Judy Smith</cp:lastModifiedBy>
  <cp:revision>18</cp:revision>
  <cp:lastPrinted>2017-01-05T21:52:00Z</cp:lastPrinted>
  <dcterms:created xsi:type="dcterms:W3CDTF">2016-09-26T18:59:00Z</dcterms:created>
  <dcterms:modified xsi:type="dcterms:W3CDTF">2017-02-22T20:48:00Z</dcterms:modified>
</cp:coreProperties>
</file>